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0EB54" w14:textId="7A784C52" w:rsidR="00D0384E" w:rsidRPr="00D0384E" w:rsidRDefault="00F263B2" w:rsidP="00D0384E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b w:val="0"/>
          <w:bCs w:val="0"/>
          <w:color w:val="000000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AA2F3BC" wp14:editId="3121D86B">
            <wp:simplePos x="0" y="0"/>
            <wp:positionH relativeFrom="column">
              <wp:align>right</wp:align>
            </wp:positionH>
            <wp:positionV relativeFrom="paragraph">
              <wp:posOffset>485775</wp:posOffset>
            </wp:positionV>
            <wp:extent cx="3850640" cy="2200275"/>
            <wp:effectExtent l="0" t="0" r="0" b="0"/>
            <wp:wrapTight wrapText="bothSides">
              <wp:wrapPolygon edited="0">
                <wp:start x="0" y="0"/>
                <wp:lineTo x="0" y="21506"/>
                <wp:lineTo x="21586" y="21506"/>
                <wp:lineTo x="21586" y="0"/>
                <wp:lineTo x="0" y="0"/>
              </wp:wrapPolygon>
            </wp:wrapTight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4E" w:rsidRPr="00D0384E">
        <w:rPr>
          <w:rFonts w:ascii="Arial" w:hAnsi="Arial" w:cs="Arial"/>
          <w:b w:val="0"/>
          <w:bCs w:val="0"/>
          <w:color w:val="000000"/>
          <w:sz w:val="38"/>
          <w:szCs w:val="38"/>
        </w:rPr>
        <w:t>Capital da Itália respira história e esbanja charme</w:t>
      </w:r>
    </w:p>
    <w:p w14:paraId="41D0E65C" w14:textId="77777777" w:rsidR="00D0384E" w:rsidRPr="005F72C5" w:rsidRDefault="00D0384E" w:rsidP="00D0384E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Não é exagero chamar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Roma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de ‘museu a céu aberto’. Obras erguidas em pleno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Império Romano</w:t>
      </w:r>
      <w:r w:rsidRPr="005F72C5">
        <w:rPr>
          <w:rFonts w:ascii="Arial" w:hAnsi="Arial" w:cs="Arial"/>
          <w:color w:val="000000"/>
          <w:sz w:val="21"/>
          <w:szCs w:val="21"/>
        </w:rPr>
        <w:t>, como 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Coliseu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e 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Templo de Saturno</w:t>
      </w:r>
      <w:r w:rsidRPr="005F72C5">
        <w:rPr>
          <w:rFonts w:ascii="Arial" w:hAnsi="Arial" w:cs="Arial"/>
          <w:color w:val="000000"/>
          <w:sz w:val="21"/>
          <w:szCs w:val="21"/>
        </w:rPr>
        <w:t>, sobrevivem até hoje e dão verdadeiro banho de história em todos que se aventuram pelas ruínas e escavações comuns na cidade. Além de conhecer praças e galerias, visite 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Vaticano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– menor estado independente do mundo –, conheça de perto os afrescos de Michelangelo pintados na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Capela Sistina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e visite 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Basílica de São Pedro</w:t>
      </w:r>
      <w:r w:rsidRPr="005F72C5">
        <w:rPr>
          <w:rFonts w:ascii="Arial" w:hAnsi="Arial" w:cs="Arial"/>
          <w:color w:val="000000"/>
          <w:sz w:val="21"/>
          <w:szCs w:val="21"/>
        </w:rPr>
        <w:t>, onde as missas são celebradas pelo papa. Entre um passeio e outro, reserve tempo para provar a legítima massa italiana, fazer compras e curtir a vida noturna do agitado bairro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Trastevere</w:t>
      </w:r>
      <w:r w:rsidRPr="005F72C5">
        <w:rPr>
          <w:rFonts w:ascii="Arial" w:hAnsi="Arial" w:cs="Arial"/>
          <w:color w:val="000000"/>
          <w:sz w:val="21"/>
          <w:szCs w:val="21"/>
        </w:rPr>
        <w:t>.</w:t>
      </w:r>
    </w:p>
    <w:p w14:paraId="06223709" w14:textId="77777777" w:rsidR="00D0384E" w:rsidRPr="00E56E83" w:rsidRDefault="00D0384E" w:rsidP="00D0384E">
      <w:pPr>
        <w:pStyle w:val="Ttulo5"/>
        <w:shd w:val="clear" w:color="auto" w:fill="FFFFFF"/>
        <w:spacing w:before="272" w:line="299" w:lineRule="atLeast"/>
        <w:jc w:val="both"/>
        <w:textAlignment w:val="baseline"/>
        <w:rPr>
          <w:rFonts w:ascii="Arial" w:hAnsi="Arial" w:cs="Arial"/>
          <w:b/>
          <w:caps/>
          <w:color w:val="000000"/>
          <w:u w:val="single"/>
        </w:rPr>
      </w:pPr>
      <w:r w:rsidRPr="00E56E83">
        <w:rPr>
          <w:rFonts w:ascii="Arial" w:hAnsi="Arial" w:cs="Arial"/>
          <w:b/>
          <w:caps/>
          <w:color w:val="000000"/>
          <w:u w:val="single"/>
        </w:rPr>
        <w:t>QUANDO IR</w:t>
      </w:r>
      <w:r w:rsidR="00E56E83">
        <w:rPr>
          <w:rFonts w:ascii="Arial" w:hAnsi="Arial" w:cs="Arial"/>
          <w:b/>
          <w:caps/>
          <w:color w:val="000000"/>
          <w:u w:val="single"/>
        </w:rPr>
        <w:t>:</w:t>
      </w:r>
    </w:p>
    <w:p w14:paraId="69A5FF0D" w14:textId="77777777" w:rsidR="00D0384E" w:rsidRPr="00E56E83" w:rsidRDefault="00D0384E" w:rsidP="00D0384E">
      <w:pPr>
        <w:pStyle w:val="NormalWeb"/>
        <w:spacing w:after="136"/>
        <w:jc w:val="both"/>
        <w:textAlignment w:val="baseline"/>
        <w:rPr>
          <w:rFonts w:ascii="Arial" w:hAnsi="Arial" w:cs="Arial"/>
          <w:i/>
          <w:color w:val="000000"/>
          <w:sz w:val="20"/>
        </w:rPr>
      </w:pPr>
      <w:r w:rsidRPr="00E56E83">
        <w:rPr>
          <w:rFonts w:ascii="Arial" w:hAnsi="Arial" w:cs="Arial"/>
          <w:i/>
          <w:color w:val="000000"/>
          <w:sz w:val="20"/>
        </w:rPr>
        <w:t>Com estações em definidas, o verão de Roma costuma ser bem quente e no inverno pode nevar. Sendo assim, opte pela primavera (de março a junho) ou pelo outono (de setembro a dezembro) para aproveitar melhor a Cidade Eterna.</w:t>
      </w:r>
    </w:p>
    <w:p w14:paraId="20368B10" w14:textId="77777777" w:rsidR="00D0384E" w:rsidRPr="00E56E83" w:rsidRDefault="00D0384E" w:rsidP="00D0384E">
      <w:pPr>
        <w:pStyle w:val="Ttulo5"/>
        <w:shd w:val="clear" w:color="auto" w:fill="FFFFFF"/>
        <w:spacing w:before="272" w:line="299" w:lineRule="atLeast"/>
        <w:jc w:val="both"/>
        <w:textAlignment w:val="baseline"/>
        <w:rPr>
          <w:rFonts w:ascii="Arial" w:hAnsi="Arial" w:cs="Arial"/>
          <w:b/>
          <w:caps/>
          <w:color w:val="000000"/>
          <w:sz w:val="19"/>
          <w:szCs w:val="19"/>
          <w:u w:val="single"/>
        </w:rPr>
      </w:pPr>
      <w:r w:rsidRPr="00E56E83">
        <w:rPr>
          <w:rFonts w:ascii="Arial" w:hAnsi="Arial" w:cs="Arial"/>
          <w:b/>
          <w:caps/>
          <w:color w:val="000000"/>
          <w:sz w:val="19"/>
          <w:szCs w:val="19"/>
          <w:u w:val="single"/>
        </w:rPr>
        <w:t>CURIOSIDADES</w:t>
      </w:r>
      <w:r w:rsidR="00E56E83">
        <w:rPr>
          <w:rFonts w:ascii="Arial" w:hAnsi="Arial" w:cs="Arial"/>
          <w:b/>
          <w:caps/>
          <w:color w:val="000000"/>
          <w:sz w:val="19"/>
          <w:szCs w:val="19"/>
          <w:u w:val="single"/>
        </w:rPr>
        <w:t>:</w:t>
      </w:r>
    </w:p>
    <w:p w14:paraId="6781A985" w14:textId="77777777" w:rsidR="00D0384E" w:rsidRPr="00E56E83" w:rsidRDefault="00D0384E" w:rsidP="00D0384E">
      <w:pPr>
        <w:pStyle w:val="NormalWeb"/>
        <w:spacing w:after="136"/>
        <w:jc w:val="both"/>
        <w:textAlignment w:val="baseline"/>
        <w:rPr>
          <w:rFonts w:ascii="Arial" w:hAnsi="Arial" w:cs="Arial"/>
          <w:i/>
          <w:color w:val="000000"/>
          <w:sz w:val="20"/>
        </w:rPr>
      </w:pPr>
      <w:r w:rsidRPr="00E56E83">
        <w:rPr>
          <w:rFonts w:ascii="Arial" w:hAnsi="Arial" w:cs="Arial"/>
          <w:i/>
          <w:color w:val="000000"/>
          <w:sz w:val="20"/>
        </w:rPr>
        <w:t>Além de receber as famosas lutas de gladiadores, o</w:t>
      </w:r>
      <w:r w:rsidRPr="00E56E83">
        <w:rPr>
          <w:rFonts w:ascii="Arial" w:hAnsi="Arial" w:cs="Arial"/>
          <w:i/>
          <w:sz w:val="20"/>
        </w:rPr>
        <w:t> </w:t>
      </w:r>
      <w:r w:rsidRPr="00E56E83">
        <w:rPr>
          <w:rFonts w:ascii="Arial" w:hAnsi="Arial" w:cs="Arial"/>
          <w:b/>
          <w:bCs/>
          <w:i/>
          <w:sz w:val="20"/>
        </w:rPr>
        <w:t>Coliseu</w:t>
      </w:r>
      <w:r w:rsidRPr="00E56E83">
        <w:rPr>
          <w:rFonts w:ascii="Arial" w:hAnsi="Arial" w:cs="Arial"/>
          <w:i/>
          <w:sz w:val="20"/>
        </w:rPr>
        <w:t> </w:t>
      </w:r>
      <w:r w:rsidRPr="00E56E83">
        <w:rPr>
          <w:rFonts w:ascii="Arial" w:hAnsi="Arial" w:cs="Arial"/>
          <w:i/>
          <w:color w:val="000000"/>
          <w:sz w:val="20"/>
        </w:rPr>
        <w:t>também recebia simulações de batalhas navais. Túneis acumulavam águas das chuvas e um dispositivo enchia parte de sua estrutura em minutos.</w:t>
      </w:r>
    </w:p>
    <w:p w14:paraId="745142CF" w14:textId="77777777" w:rsidR="001F798A" w:rsidRPr="00E56E83" w:rsidRDefault="001F798A" w:rsidP="00D0384E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6C7CE3D3" w14:textId="77777777" w:rsidR="00D0384E" w:rsidRPr="00E56E83" w:rsidRDefault="00D0384E" w:rsidP="00D0384E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b w:val="0"/>
          <w:bCs w:val="0"/>
          <w:i/>
          <w:color w:val="000000"/>
          <w:sz w:val="38"/>
          <w:szCs w:val="38"/>
        </w:rPr>
      </w:pPr>
      <w:r w:rsidRPr="00E56E83">
        <w:rPr>
          <w:rFonts w:ascii="Arial" w:hAnsi="Arial" w:cs="Arial"/>
          <w:b w:val="0"/>
          <w:bCs w:val="0"/>
          <w:i/>
          <w:color w:val="000000"/>
          <w:sz w:val="38"/>
          <w:szCs w:val="38"/>
        </w:rPr>
        <w:t>Pontos turísticos</w:t>
      </w:r>
    </w:p>
    <w:p w14:paraId="0E3D13C3" w14:textId="77777777" w:rsidR="00D0384E" w:rsidRPr="005F72C5" w:rsidRDefault="00D0384E" w:rsidP="00D0384E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O que não falta em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Roma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são atrações para sua viagem se tornar inesquecível. Além do famoso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Coliseu</w:t>
      </w:r>
      <w:r w:rsidRPr="005F72C5">
        <w:rPr>
          <w:rFonts w:ascii="Arial" w:hAnsi="Arial" w:cs="Arial"/>
          <w:color w:val="000000"/>
          <w:sz w:val="21"/>
          <w:szCs w:val="21"/>
        </w:rPr>
        <w:t>, descubra o imponente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Fórum Romano</w:t>
      </w:r>
      <w:r w:rsidRPr="005F72C5">
        <w:rPr>
          <w:rFonts w:ascii="Arial" w:hAnsi="Arial" w:cs="Arial"/>
          <w:color w:val="000000"/>
          <w:sz w:val="21"/>
          <w:szCs w:val="21"/>
        </w:rPr>
        <w:t>, o</w:t>
      </w:r>
      <w:r w:rsidR="00E56E83" w:rsidRPr="005F72C5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Pantheon</w:t>
      </w:r>
      <w:proofErr w:type="spellEnd"/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e a vista incrível do alto do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Palácio Vitoriano</w:t>
      </w:r>
      <w:r w:rsidRPr="005F72C5">
        <w:rPr>
          <w:rFonts w:ascii="Arial" w:hAnsi="Arial" w:cs="Arial"/>
          <w:color w:val="000000"/>
          <w:sz w:val="21"/>
          <w:szCs w:val="21"/>
        </w:rPr>
        <w:t>. Faça um roteiro especial com os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10" w:tgtFrame="_blank" w:history="1">
        <w:r w:rsidRPr="005F72C5">
          <w:rPr>
            <w:rStyle w:val="Hyperlink"/>
            <w:rFonts w:ascii="Arial" w:hAnsi="Arial" w:cs="Arial"/>
            <w:b/>
            <w:bCs/>
            <w:color w:val="000000"/>
            <w:sz w:val="21"/>
            <w:szCs w:val="21"/>
            <w:u w:val="none"/>
          </w:rPr>
          <w:t>pacotes para Roma</w:t>
        </w:r>
      </w:hyperlink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e conheça de perto 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 xml:space="preserve">Piazza </w:t>
      </w:r>
      <w:proofErr w:type="spellStart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Navona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>, 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 xml:space="preserve">Fontana </w:t>
      </w:r>
      <w:proofErr w:type="spellStart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di</w:t>
      </w:r>
      <w:proofErr w:type="spellEnd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 xml:space="preserve"> Trevi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e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 xml:space="preserve">Piazza Di </w:t>
      </w:r>
      <w:proofErr w:type="spellStart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Spagna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>, além de passear pelo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Vaticano</w:t>
      </w:r>
      <w:r w:rsidRPr="005F72C5">
        <w:rPr>
          <w:rFonts w:ascii="Arial" w:hAnsi="Arial" w:cs="Arial"/>
          <w:color w:val="000000"/>
          <w:sz w:val="21"/>
          <w:szCs w:val="21"/>
        </w:rPr>
        <w:t>, menor estado independente do mundo.</w:t>
      </w:r>
    </w:p>
    <w:p w14:paraId="582BC7ED" w14:textId="77777777" w:rsidR="00D0384E" w:rsidRPr="00E56E83" w:rsidRDefault="00D0384E" w:rsidP="00D0384E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22A1AFC2" w14:textId="052B7B26" w:rsidR="00D0384E" w:rsidRPr="00E56E83" w:rsidRDefault="00F263B2" w:rsidP="00D0384E">
      <w:pPr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 w:rsidRPr="00E56E83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54144" behindDoc="1" locked="0" layoutInCell="1" allowOverlap="1" wp14:anchorId="086D674A" wp14:editId="51ECD16F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>Coliseu</w:t>
      </w:r>
    </w:p>
    <w:p w14:paraId="2FE06518" w14:textId="77777777" w:rsidR="00D0384E" w:rsidRPr="005F72C5" w:rsidRDefault="00D0384E" w:rsidP="00D0384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Também conhecido como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Anfiteatro Flaviano</w:t>
      </w:r>
      <w:r w:rsidRPr="005F72C5">
        <w:rPr>
          <w:rFonts w:ascii="Arial" w:hAnsi="Arial" w:cs="Arial"/>
          <w:color w:val="000000"/>
          <w:sz w:val="21"/>
          <w:szCs w:val="21"/>
        </w:rPr>
        <w:t>, é o cartão-postal mais famoso da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Itália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e um dos pontos turísticos mais visitados em toda 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Europa</w:t>
      </w:r>
      <w:r w:rsidRPr="005F72C5">
        <w:rPr>
          <w:rFonts w:ascii="Arial" w:hAnsi="Arial" w:cs="Arial"/>
          <w:color w:val="000000"/>
          <w:sz w:val="21"/>
          <w:szCs w:val="21"/>
        </w:rPr>
        <w:t>. Construído entre 72 d.C. e 80 d.C., este símbolo do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Império Romano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foi palco de inúmeros espetáculos de gladiadores, onde homens lutavam pela vida contra feras. Apesar de estar parcialmente destruído, você pode ver de perto a grandiosidade da arena, que comportava 70 mil pessoas.</w:t>
      </w:r>
    </w:p>
    <w:p w14:paraId="4E93055C" w14:textId="2519C2E1" w:rsidR="00D0384E" w:rsidRPr="005F72C5" w:rsidRDefault="00D0384E" w:rsidP="0002357E">
      <w:pPr>
        <w:pStyle w:val="NormalWeb"/>
        <w:spacing w:before="136" w:after="136" w:line="272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 xml:space="preserve">ENDEREÇO: Piazza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del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Colosseo</w:t>
      </w:r>
      <w:proofErr w:type="spellEnd"/>
      <w:r w:rsidRPr="00E56E83">
        <w:rPr>
          <w:rFonts w:ascii="Arial" w:hAnsi="Arial" w:cs="Arial"/>
          <w:color w:val="000000"/>
          <w:sz w:val="19"/>
          <w:szCs w:val="19"/>
        </w:rPr>
        <w:br w:type="page"/>
      </w:r>
      <w:r w:rsidR="00F263B2" w:rsidRPr="00E56E83">
        <w:rPr>
          <w:rFonts w:ascii="Arial" w:hAnsi="Arial" w:cs="Arial"/>
          <w:noProof/>
          <w:sz w:val="18"/>
        </w:rPr>
        <w:lastRenderedPageBreak/>
        <w:drawing>
          <wp:anchor distT="0" distB="0" distL="114300" distR="114300" simplePos="0" relativeHeight="251655168" behindDoc="1" locked="0" layoutInCell="1" allowOverlap="1" wp14:anchorId="68203C40" wp14:editId="0CE76BA8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E83">
        <w:rPr>
          <w:rFonts w:ascii="Arial" w:hAnsi="Arial" w:cs="Arial"/>
          <w:b/>
          <w:bCs/>
          <w:color w:val="000000"/>
          <w:sz w:val="32"/>
          <w:szCs w:val="38"/>
        </w:rPr>
        <w:t>Fórum Romano</w:t>
      </w:r>
    </w:p>
    <w:p w14:paraId="79418ABC" w14:textId="77777777" w:rsidR="00D0384E" w:rsidRPr="005F72C5" w:rsidRDefault="00D0384E" w:rsidP="00E56E83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Localizado no centro da cidade, ao lado do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Coliseu</w:t>
      </w:r>
      <w:r w:rsidRPr="005F72C5">
        <w:rPr>
          <w:rFonts w:ascii="Arial" w:hAnsi="Arial" w:cs="Arial"/>
          <w:color w:val="000000"/>
          <w:sz w:val="21"/>
          <w:szCs w:val="21"/>
        </w:rPr>
        <w:t>, 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Fórum Romano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era o principal centro comercial, político e judiciário da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Roma Imperial</w:t>
      </w:r>
      <w:r w:rsidRPr="005F72C5">
        <w:rPr>
          <w:rFonts w:ascii="Arial" w:hAnsi="Arial" w:cs="Arial"/>
          <w:color w:val="000000"/>
          <w:sz w:val="21"/>
          <w:szCs w:val="21"/>
        </w:rPr>
        <w:t>. As principais ruínas que ainda estão de pé no local são 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Arco de Tito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(datado de 81 d.C.), 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Basílica Giulia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(54 a.C.) e o imponente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Templo de Saturno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E56E83" w:rsidRPr="005F72C5">
        <w:rPr>
          <w:rFonts w:ascii="Arial" w:hAnsi="Arial" w:cs="Arial"/>
          <w:color w:val="000000"/>
          <w:sz w:val="21"/>
          <w:szCs w:val="21"/>
        </w:rPr>
        <w:t xml:space="preserve">(5 a.C.). </w:t>
      </w:r>
      <w:r w:rsidRPr="005F72C5">
        <w:rPr>
          <w:rFonts w:ascii="Arial" w:hAnsi="Arial" w:cs="Arial"/>
          <w:color w:val="000000"/>
          <w:sz w:val="21"/>
          <w:szCs w:val="21"/>
        </w:rPr>
        <w:t>ENDEREÇO: Piazza Santa Maria Nova</w:t>
      </w:r>
    </w:p>
    <w:p w14:paraId="62745936" w14:textId="77777777" w:rsidR="00E56E83" w:rsidRDefault="00E56E83" w:rsidP="00D0384E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</w:p>
    <w:p w14:paraId="248F63D5" w14:textId="77784B3D" w:rsidR="00D0384E" w:rsidRPr="00E56E83" w:rsidRDefault="00F263B2" w:rsidP="00D0384E">
      <w:pPr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 w:rsidRPr="00E56E83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56192" behindDoc="1" locked="0" layoutInCell="1" allowOverlap="1" wp14:anchorId="37B45032" wp14:editId="76DF8182">
            <wp:simplePos x="0" y="0"/>
            <wp:positionH relativeFrom="margin">
              <wp:posOffset>0</wp:posOffset>
            </wp:positionH>
            <wp:positionV relativeFrom="margin">
              <wp:posOffset>1770380</wp:posOffset>
            </wp:positionV>
            <wp:extent cx="2501900" cy="1371600"/>
            <wp:effectExtent l="0" t="0" r="0" b="0"/>
            <wp:wrapSquare wrapText="bothSides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>Museus do Vaticano e Capela Sistina</w:t>
      </w:r>
    </w:p>
    <w:p w14:paraId="2BF5957B" w14:textId="77777777" w:rsidR="00D0384E" w:rsidRPr="005F72C5" w:rsidRDefault="00D0384E" w:rsidP="00D0384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Passeie pelas galerias e conheça de perto valiosas coleções de artes e antiguidades. Entre as atrações estão peças egípcias, tapeçarias dos séculos 15, 16 e 17, a pintura ‘Escola de Atenas’, de Rafael, o teto dourado da Galeria dos Mapas e a Escadaria em espiral, de Giuseppe Momo. A grande atração, porém, fica por conta da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Capela Sistina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 xml:space="preserve">e os afrescos pintados por Michelangelo, Botticelli e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Ghirlandaio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>. É nesta grande sala que os conclaves se reúnem quando é necessário escolher um novo papa. Se quiser ter tempo para admirar todas as obras nos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Museus do Vaticano</w:t>
      </w:r>
      <w:r w:rsidRPr="005F72C5">
        <w:rPr>
          <w:rFonts w:ascii="Arial" w:hAnsi="Arial" w:cs="Arial"/>
          <w:color w:val="000000"/>
          <w:sz w:val="21"/>
          <w:szCs w:val="21"/>
        </w:rPr>
        <w:t>, chegue cedo para evitar as longas filas.</w:t>
      </w:r>
    </w:p>
    <w:p w14:paraId="077464E1" w14:textId="77777777" w:rsidR="00D0384E" w:rsidRPr="005F72C5" w:rsidRDefault="00D0384E" w:rsidP="00D0384E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  <w:lang w:val="en-US"/>
        </w:rPr>
      </w:pPr>
      <w:r w:rsidRPr="005F72C5">
        <w:rPr>
          <w:rFonts w:ascii="Arial" w:hAnsi="Arial" w:cs="Arial"/>
          <w:color w:val="000000"/>
          <w:sz w:val="21"/>
          <w:szCs w:val="21"/>
          <w:lang w:val="en-US"/>
        </w:rPr>
        <w:t xml:space="preserve">ENDEREÇO: Piazza San Giovanni in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  <w:lang w:val="en-US"/>
        </w:rPr>
        <w:t>Laterano</w:t>
      </w:r>
      <w:proofErr w:type="spellEnd"/>
    </w:p>
    <w:p w14:paraId="174ED35F" w14:textId="54AD18BD" w:rsidR="00D0384E" w:rsidRPr="00E56E83" w:rsidRDefault="00F263B2" w:rsidP="00D0384E">
      <w:pPr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 w:rsidRPr="00E56E83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57216" behindDoc="1" locked="0" layoutInCell="1" allowOverlap="1" wp14:anchorId="1B756C0D" wp14:editId="401DDCD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>Basílica de São Pedro</w:t>
      </w:r>
    </w:p>
    <w:p w14:paraId="460FAFDD" w14:textId="77777777" w:rsidR="00D0384E" w:rsidRPr="005F72C5" w:rsidRDefault="00D0384E" w:rsidP="00D0384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Na visita à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Basílica de São Pedro</w:t>
      </w:r>
      <w:r w:rsidRPr="005F72C5">
        <w:rPr>
          <w:rFonts w:ascii="Arial" w:hAnsi="Arial" w:cs="Arial"/>
          <w:color w:val="000000"/>
          <w:sz w:val="21"/>
          <w:szCs w:val="21"/>
        </w:rPr>
        <w:t>, importante símbolo do catolicismo e considerada a maior igreja do mundo, você aprecia a escultura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Pietà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 xml:space="preserve">, esculpida em mármore por Michelangelo. O local também abriga o túmulo de São Pedro e o altar papal, adornado pelo imponente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Baldacchino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>. Aproveite a oportunidade e caminhe pela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Praça de São Pedro</w:t>
      </w:r>
      <w:r w:rsidRPr="005F72C5">
        <w:rPr>
          <w:rFonts w:ascii="Arial" w:hAnsi="Arial" w:cs="Arial"/>
          <w:color w:val="000000"/>
          <w:sz w:val="21"/>
          <w:szCs w:val="21"/>
        </w:rPr>
        <w:t>, adornada por estátuas de santos e colunas projetadas por Bernini.</w:t>
      </w:r>
    </w:p>
    <w:p w14:paraId="62DA8EA5" w14:textId="77777777" w:rsidR="00D0384E" w:rsidRPr="005F72C5" w:rsidRDefault="00D0384E" w:rsidP="00D0384E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 xml:space="preserve">ENDEREÇO: Piazza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di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 xml:space="preserve"> San Pietro | Vaticano</w:t>
      </w:r>
    </w:p>
    <w:p w14:paraId="759F3637" w14:textId="0F49FA25" w:rsidR="00D0384E" w:rsidRPr="00E56E83" w:rsidRDefault="00F263B2" w:rsidP="00D0384E">
      <w:pPr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 w:rsidRPr="00E56E83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58240" behindDoc="1" locked="0" layoutInCell="1" allowOverlap="1" wp14:anchorId="02BEF90E" wp14:editId="4BCCEA6B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>Palácio Vitoriano</w:t>
      </w:r>
    </w:p>
    <w:p w14:paraId="77EFD9DB" w14:textId="77777777" w:rsidR="00D0384E" w:rsidRPr="005F72C5" w:rsidRDefault="00D0384E" w:rsidP="00D0384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A imponente construção está localizada na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Piazza Venezia</w:t>
      </w:r>
      <w:r w:rsidRPr="005F72C5">
        <w:rPr>
          <w:rFonts w:ascii="Arial" w:hAnsi="Arial" w:cs="Arial"/>
          <w:color w:val="000000"/>
          <w:sz w:val="21"/>
          <w:szCs w:val="21"/>
        </w:rPr>
        <w:t> e abriga 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Museu da História Militar da Itália</w:t>
      </w:r>
      <w:r w:rsidRPr="005F72C5">
        <w:rPr>
          <w:rFonts w:ascii="Arial" w:hAnsi="Arial" w:cs="Arial"/>
          <w:color w:val="000000"/>
          <w:sz w:val="21"/>
          <w:szCs w:val="21"/>
        </w:rPr>
        <w:t>. Além da tradicional foto em frente ao palácio, conheça a parte interior e, principalmente, faça o passeio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 xml:space="preserve">Roma </w:t>
      </w:r>
      <w:proofErr w:type="spellStart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dal</w:t>
      </w:r>
      <w:proofErr w:type="spellEnd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 xml:space="preserve"> Cielo</w:t>
      </w:r>
      <w:r w:rsidRPr="005F72C5">
        <w:rPr>
          <w:rFonts w:ascii="Arial" w:hAnsi="Arial" w:cs="Arial"/>
          <w:color w:val="000000"/>
          <w:sz w:val="21"/>
          <w:szCs w:val="21"/>
        </w:rPr>
        <w:t>. Nele, um elevador te leva ao topo do prédio, de onde verá toda a cidade do alto, incluindo 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Coliseu</w:t>
      </w:r>
      <w:r w:rsidRPr="005F72C5">
        <w:rPr>
          <w:rFonts w:ascii="Arial" w:hAnsi="Arial" w:cs="Arial"/>
          <w:color w:val="000000"/>
          <w:sz w:val="21"/>
          <w:szCs w:val="21"/>
        </w:rPr>
        <w:t>, 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Fórum Romano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e 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Vaticano</w:t>
      </w:r>
      <w:r w:rsidRPr="005F72C5">
        <w:rPr>
          <w:rFonts w:ascii="Arial" w:hAnsi="Arial" w:cs="Arial"/>
          <w:color w:val="000000"/>
          <w:sz w:val="21"/>
          <w:szCs w:val="21"/>
        </w:rPr>
        <w:t>.</w:t>
      </w:r>
    </w:p>
    <w:p w14:paraId="4785ACC1" w14:textId="77777777" w:rsidR="00D0384E" w:rsidRPr="005F72C5" w:rsidRDefault="00D0384E" w:rsidP="00D0384E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ENDEREÇO: Piazza Venezia.</w:t>
      </w:r>
    </w:p>
    <w:p w14:paraId="6E414E3D" w14:textId="6B641503" w:rsidR="00D0384E" w:rsidRPr="00E56E83" w:rsidRDefault="00D0384E" w:rsidP="00E56E83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  <w:r w:rsidRPr="00E56E83">
        <w:rPr>
          <w:rFonts w:ascii="Arial" w:hAnsi="Arial" w:cs="Arial"/>
          <w:color w:val="000000"/>
          <w:sz w:val="19"/>
          <w:szCs w:val="19"/>
        </w:rPr>
        <w:br w:type="page"/>
      </w:r>
      <w:r w:rsidR="00F263B2" w:rsidRPr="00E56E83">
        <w:rPr>
          <w:rFonts w:ascii="Arial" w:hAnsi="Arial" w:cs="Arial"/>
          <w:noProof/>
          <w:sz w:val="20"/>
        </w:rPr>
        <w:lastRenderedPageBreak/>
        <w:drawing>
          <wp:anchor distT="0" distB="0" distL="114300" distR="114300" simplePos="0" relativeHeight="251659264" behindDoc="1" locked="0" layoutInCell="1" allowOverlap="1" wp14:anchorId="736548C1" wp14:editId="608BB9CF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18195636"/>
      <w:proofErr w:type="spellStart"/>
      <w:r w:rsidRPr="00E56E83">
        <w:rPr>
          <w:rFonts w:ascii="Arial" w:hAnsi="Arial" w:cs="Arial"/>
          <w:b/>
          <w:bCs/>
          <w:color w:val="000000"/>
          <w:sz w:val="32"/>
          <w:szCs w:val="38"/>
        </w:rPr>
        <w:t>Pantheon</w:t>
      </w:r>
      <w:bookmarkEnd w:id="0"/>
      <w:proofErr w:type="spellEnd"/>
    </w:p>
    <w:p w14:paraId="32EA4FAC" w14:textId="2D66A712" w:rsidR="00D0384E" w:rsidRDefault="00D0384E" w:rsidP="00AA7F10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Também conhecido como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Panteão de Agripa</w:t>
      </w:r>
      <w:r w:rsidRPr="005F72C5">
        <w:rPr>
          <w:rFonts w:ascii="Arial" w:hAnsi="Arial" w:cs="Arial"/>
          <w:color w:val="000000"/>
          <w:sz w:val="21"/>
          <w:szCs w:val="21"/>
        </w:rPr>
        <w:t xml:space="preserve">, é um dos edifícios mais preservados da Roma Antiga. Foi construído há mais de dois mil anos como templo politeísta (dedicado a diversos deuses), mas no século 7 se tornou cristão. Neste local estão os túmulos do rei Vitório Emanuel II e de Rafael. Destaque para a cúpula que permite a entrada da luz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natural.ENDEREÇO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 xml:space="preserve">: Piazza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della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Rotonda</w:t>
      </w:r>
      <w:proofErr w:type="spellEnd"/>
    </w:p>
    <w:p w14:paraId="562425FE" w14:textId="77777777" w:rsidR="00AA7F10" w:rsidRDefault="00AA7F10" w:rsidP="00AA7F10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61FF465C" w14:textId="1C37A4C2" w:rsidR="00D0384E" w:rsidRPr="00E56E83" w:rsidRDefault="00F263B2" w:rsidP="00AA7F10">
      <w:pPr>
        <w:spacing w:after="0"/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 w:rsidRPr="00E56E83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60288" behindDoc="1" locked="0" layoutInCell="1" allowOverlap="1" wp14:anchorId="0FA4F693" wp14:editId="066999A3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>Castelo Sant’</w:t>
      </w:r>
      <w:proofErr w:type="spellStart"/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>Angelo</w:t>
      </w:r>
      <w:proofErr w:type="spellEnd"/>
    </w:p>
    <w:p w14:paraId="0C28B0F6" w14:textId="088C79FC" w:rsidR="00D0384E" w:rsidRDefault="00D0384E" w:rsidP="00AA7F10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Localizado nas margem do rio Tibre, próximo ao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Vaticano</w:t>
      </w:r>
      <w:r w:rsidRPr="005F72C5">
        <w:rPr>
          <w:rFonts w:ascii="Arial" w:hAnsi="Arial" w:cs="Arial"/>
          <w:color w:val="000000"/>
          <w:sz w:val="21"/>
          <w:szCs w:val="21"/>
        </w:rPr>
        <w:t>, o castelo foi construído pelo imperador Adriano, na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Roma Antiga</w:t>
      </w:r>
      <w:r w:rsidRPr="005F72C5">
        <w:rPr>
          <w:rFonts w:ascii="Arial" w:hAnsi="Arial" w:cs="Arial"/>
          <w:color w:val="000000"/>
          <w:sz w:val="21"/>
          <w:szCs w:val="21"/>
        </w:rPr>
        <w:t>, para ser um mausoléu pessoal e familiar. Depois disso, funcionou como edifício militar e, na Idade Média, fortaleza papal. Hoje 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Castelo Sant’</w:t>
      </w:r>
      <w:proofErr w:type="spellStart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Angelo</w:t>
      </w:r>
      <w:proofErr w:type="spellEnd"/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abriga um museu. Do alto da muralha é possível ter vista panorâmica da Cidade Eterna.</w:t>
      </w:r>
      <w:r w:rsidR="00486E4F">
        <w:rPr>
          <w:rFonts w:ascii="Arial" w:hAnsi="Arial" w:cs="Arial"/>
          <w:color w:val="000000"/>
          <w:sz w:val="21"/>
          <w:szCs w:val="21"/>
        </w:rPr>
        <w:t xml:space="preserve"> </w:t>
      </w:r>
      <w:r w:rsidRPr="005F72C5">
        <w:rPr>
          <w:rFonts w:ascii="Arial" w:hAnsi="Arial" w:cs="Arial"/>
          <w:color w:val="000000"/>
          <w:sz w:val="21"/>
          <w:szCs w:val="21"/>
        </w:rPr>
        <w:t xml:space="preserve">ENDEREÇO: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Lungotevere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 xml:space="preserve"> Castello, 50</w:t>
      </w:r>
    </w:p>
    <w:p w14:paraId="10198125" w14:textId="51064CDF" w:rsidR="00D0384E" w:rsidRPr="00E56E83" w:rsidRDefault="00486E4F" w:rsidP="00486E4F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 w:rsidRPr="00E56E83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61312" behindDoc="1" locked="0" layoutInCell="1" allowOverlap="1" wp14:anchorId="46942385" wp14:editId="4FE89F13">
            <wp:simplePos x="0" y="0"/>
            <wp:positionH relativeFrom="column">
              <wp:posOffset>6350</wp:posOffset>
            </wp:positionH>
            <wp:positionV relativeFrom="paragraph">
              <wp:posOffset>265430</wp:posOffset>
            </wp:positionV>
            <wp:extent cx="2501900" cy="1473835"/>
            <wp:effectExtent l="0" t="0" r="0" b="0"/>
            <wp:wrapTight wrapText="bothSides">
              <wp:wrapPolygon edited="0">
                <wp:start x="0" y="0"/>
                <wp:lineTo x="0" y="21218"/>
                <wp:lineTo x="21381" y="21218"/>
                <wp:lineTo x="21381" y="0"/>
                <wp:lineTo x="0" y="0"/>
              </wp:wrapPolygon>
            </wp:wrapTight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 xml:space="preserve">Piazza </w:t>
      </w:r>
      <w:proofErr w:type="spellStart"/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>Navona</w:t>
      </w:r>
      <w:proofErr w:type="spellEnd"/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 xml:space="preserve">, Fontana </w:t>
      </w:r>
      <w:proofErr w:type="spellStart"/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>di</w:t>
      </w:r>
      <w:proofErr w:type="spellEnd"/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 xml:space="preserve"> Trevi e Piazza Di </w:t>
      </w:r>
      <w:proofErr w:type="spellStart"/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>Spagna</w:t>
      </w:r>
      <w:proofErr w:type="spellEnd"/>
    </w:p>
    <w:p w14:paraId="3D7C2FA0" w14:textId="77777777" w:rsidR="00D0384E" w:rsidRPr="005F72C5" w:rsidRDefault="00D0384E" w:rsidP="00D0384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Construída em cima de um antigo estádio romano, 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 xml:space="preserve">Piazza </w:t>
      </w:r>
      <w:proofErr w:type="spellStart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Navona</w:t>
      </w:r>
      <w:proofErr w:type="spellEnd"/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é uma das praças mais famosas de</w:t>
      </w:r>
      <w:r w:rsidR="00E56E83" w:rsidRPr="005F72C5">
        <w:rPr>
          <w:rFonts w:ascii="Arial" w:hAnsi="Arial" w:cs="Arial"/>
          <w:color w:val="000000"/>
          <w:sz w:val="21"/>
          <w:szCs w:val="21"/>
        </w:rPr>
        <w:t xml:space="preserve"> 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Roma</w:t>
      </w:r>
      <w:r w:rsidRPr="005F72C5">
        <w:rPr>
          <w:rFonts w:ascii="Arial" w:hAnsi="Arial" w:cs="Arial"/>
          <w:color w:val="000000"/>
          <w:sz w:val="21"/>
          <w:szCs w:val="21"/>
        </w:rPr>
        <w:t>, com fontes e muitos cafés ao seu redor. A poucos minutos de caminhada dali está 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 xml:space="preserve">Fontana </w:t>
      </w:r>
      <w:proofErr w:type="spellStart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di</w:t>
      </w:r>
      <w:proofErr w:type="spellEnd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 xml:space="preserve"> Trevi</w:t>
      </w:r>
      <w:r w:rsidRPr="005F72C5">
        <w:rPr>
          <w:rFonts w:ascii="Arial" w:hAnsi="Arial" w:cs="Arial"/>
          <w:color w:val="000000"/>
          <w:sz w:val="21"/>
          <w:szCs w:val="21"/>
        </w:rPr>
        <w:t>, com estátua do deus Netuno sobre um carro em forma de concha, puxado por dois cavalos-marinhos. Já 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 xml:space="preserve">Piazza Di </w:t>
      </w:r>
      <w:proofErr w:type="spellStart"/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Spagna</w:t>
      </w:r>
      <w:proofErr w:type="spellEnd"/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 xml:space="preserve">tem como marca a escadaria e a igreja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Trinità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 xml:space="preserve"> dei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Monti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 xml:space="preserve"> no topo.</w:t>
      </w:r>
    </w:p>
    <w:p w14:paraId="603BD607" w14:textId="79BFD4A2" w:rsidR="00D0384E" w:rsidRDefault="00D0384E" w:rsidP="00D0384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728EC0A1" w14:textId="0A375E74" w:rsidR="00D0384E" w:rsidRPr="00E56E83" w:rsidRDefault="00F263B2" w:rsidP="00D0384E">
      <w:pPr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 w:rsidRPr="00E56E83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62336" behindDoc="1" locked="0" layoutInCell="1" allowOverlap="1" wp14:anchorId="3C236F0C" wp14:editId="316571C1">
            <wp:simplePos x="0" y="0"/>
            <wp:positionH relativeFrom="column">
              <wp:posOffset>6350</wp:posOffset>
            </wp:positionH>
            <wp:positionV relativeFrom="paragraph">
              <wp:posOffset>36195</wp:posOffset>
            </wp:positionV>
            <wp:extent cx="2501900" cy="1583055"/>
            <wp:effectExtent l="0" t="0" r="0" b="0"/>
            <wp:wrapTight wrapText="bothSides">
              <wp:wrapPolygon edited="0">
                <wp:start x="0" y="0"/>
                <wp:lineTo x="0" y="21314"/>
                <wp:lineTo x="21381" y="21314"/>
                <wp:lineTo x="21381" y="0"/>
                <wp:lineTo x="0" y="0"/>
              </wp:wrapPolygon>
            </wp:wrapTight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84E" w:rsidRPr="00E56E83">
        <w:rPr>
          <w:rFonts w:ascii="Arial" w:hAnsi="Arial" w:cs="Arial"/>
          <w:b/>
          <w:bCs/>
          <w:color w:val="000000"/>
          <w:sz w:val="32"/>
          <w:szCs w:val="38"/>
        </w:rPr>
        <w:t>Galleria Borghese</w:t>
      </w:r>
    </w:p>
    <w:p w14:paraId="0BFFE8AD" w14:textId="442B12C8" w:rsidR="00D0384E" w:rsidRDefault="00D0384E" w:rsidP="00486E4F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5F72C5">
        <w:rPr>
          <w:rFonts w:ascii="Arial" w:hAnsi="Arial" w:cs="Arial"/>
          <w:color w:val="000000"/>
          <w:sz w:val="21"/>
          <w:szCs w:val="21"/>
        </w:rPr>
        <w:t>Apesar de pequeno, é considerado um dos museus mais importantes do mundo. O acervo da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Galleria Borghese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Fonts w:ascii="Arial" w:hAnsi="Arial" w:cs="Arial"/>
          <w:color w:val="000000"/>
          <w:sz w:val="21"/>
          <w:szCs w:val="21"/>
        </w:rPr>
        <w:t>contém pinturas clássicas, renascentistas e neoclássicas, incluindo obras de Bernini e Caravaggio. A galeria está localizada no</w:t>
      </w:r>
      <w:r w:rsidRPr="005F72C5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Pr="005F72C5">
        <w:rPr>
          <w:rStyle w:val="Forte"/>
          <w:rFonts w:ascii="Arial" w:hAnsi="Arial" w:cs="Arial"/>
          <w:color w:val="000000"/>
          <w:sz w:val="21"/>
          <w:szCs w:val="21"/>
        </w:rPr>
        <w:t>parque Vila Borghese</w:t>
      </w:r>
      <w:r w:rsidRPr="005F72C5">
        <w:rPr>
          <w:rFonts w:ascii="Arial" w:hAnsi="Arial" w:cs="Arial"/>
          <w:color w:val="000000"/>
          <w:sz w:val="21"/>
          <w:szCs w:val="21"/>
        </w:rPr>
        <w:t>, que ainda abriga outros museus, um zoológico e um lago artificial. Por lá, é possível andar de bicicleta, fazer piquenique e passear de barco.</w:t>
      </w:r>
      <w:r w:rsidR="00486E4F">
        <w:rPr>
          <w:rFonts w:ascii="Arial" w:hAnsi="Arial" w:cs="Arial"/>
          <w:color w:val="000000"/>
          <w:sz w:val="21"/>
          <w:szCs w:val="21"/>
        </w:rPr>
        <w:t xml:space="preserve"> </w:t>
      </w:r>
      <w:r w:rsidRPr="005F72C5">
        <w:rPr>
          <w:rFonts w:ascii="Arial" w:hAnsi="Arial" w:cs="Arial"/>
          <w:color w:val="000000"/>
          <w:sz w:val="21"/>
          <w:szCs w:val="21"/>
        </w:rPr>
        <w:t xml:space="preserve">ENDEREÇO: Via </w:t>
      </w:r>
      <w:proofErr w:type="spellStart"/>
      <w:r w:rsidRPr="005F72C5">
        <w:rPr>
          <w:rFonts w:ascii="Arial" w:hAnsi="Arial" w:cs="Arial"/>
          <w:color w:val="000000"/>
          <w:sz w:val="21"/>
          <w:szCs w:val="21"/>
        </w:rPr>
        <w:t>Tevere</w:t>
      </w:r>
      <w:proofErr w:type="spellEnd"/>
      <w:r w:rsidRPr="005F72C5">
        <w:rPr>
          <w:rFonts w:ascii="Arial" w:hAnsi="Arial" w:cs="Arial"/>
          <w:color w:val="000000"/>
          <w:sz w:val="21"/>
          <w:szCs w:val="21"/>
        </w:rPr>
        <w:t>, 15</w:t>
      </w:r>
    </w:p>
    <w:p w14:paraId="437C4F75" w14:textId="13011C50" w:rsidR="00AA7F10" w:rsidRDefault="00AA7F10" w:rsidP="00486E4F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2CA7F69D" w14:textId="145CEB8F" w:rsidR="00AA7F10" w:rsidRPr="00AA7F10" w:rsidRDefault="00AA7F10" w:rsidP="00AA7F10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86CA0C" wp14:editId="17FEA2B3">
            <wp:simplePos x="0" y="0"/>
            <wp:positionH relativeFrom="column">
              <wp:posOffset>6824</wp:posOffset>
            </wp:positionH>
            <wp:positionV relativeFrom="paragraph">
              <wp:posOffset>2673</wp:posOffset>
            </wp:positionV>
            <wp:extent cx="2501900" cy="1300912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0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7F10">
        <w:rPr>
          <w:rFonts w:ascii="Arial" w:hAnsi="Arial" w:cs="Arial"/>
          <w:b/>
          <w:bCs/>
          <w:color w:val="000000"/>
          <w:sz w:val="32"/>
          <w:szCs w:val="32"/>
        </w:rPr>
        <w:t xml:space="preserve">Oficina de Massas e </w:t>
      </w:r>
      <w:proofErr w:type="spellStart"/>
      <w:r w:rsidRPr="00AA7F10">
        <w:rPr>
          <w:rFonts w:ascii="Arial" w:hAnsi="Arial" w:cs="Arial"/>
          <w:b/>
          <w:bCs/>
          <w:color w:val="000000"/>
          <w:sz w:val="32"/>
          <w:szCs w:val="32"/>
        </w:rPr>
        <w:t>tiramisù</w:t>
      </w:r>
      <w:proofErr w:type="spellEnd"/>
    </w:p>
    <w:p w14:paraId="0912C5A0" w14:textId="77777777" w:rsidR="00AA7F10" w:rsidRPr="00AA7F10" w:rsidRDefault="00AA7F10" w:rsidP="00AA7F10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AA7F10">
        <w:rPr>
          <w:rFonts w:ascii="Arial" w:hAnsi="Arial" w:cs="Arial"/>
          <w:color w:val="000000"/>
          <w:sz w:val="21"/>
          <w:szCs w:val="21"/>
        </w:rPr>
        <w:t xml:space="preserve">Participe de uma aula de culinária no coração de Roma para aprender a fazer a massa do zero e a famosa sobremesa </w:t>
      </w:r>
      <w:proofErr w:type="spellStart"/>
      <w:r w:rsidRPr="00AA7F10">
        <w:rPr>
          <w:rFonts w:ascii="Arial" w:hAnsi="Arial" w:cs="Arial"/>
          <w:color w:val="000000"/>
          <w:sz w:val="21"/>
          <w:szCs w:val="21"/>
        </w:rPr>
        <w:t>tiramisù</w:t>
      </w:r>
      <w:proofErr w:type="spellEnd"/>
      <w:r w:rsidRPr="00AA7F10">
        <w:rPr>
          <w:rFonts w:ascii="Arial" w:hAnsi="Arial" w:cs="Arial"/>
          <w:color w:val="000000"/>
          <w:sz w:val="21"/>
          <w:szCs w:val="21"/>
        </w:rPr>
        <w:t xml:space="preserve"> a partir de ingredientes simples e frescos. Relaxe ao término da aula enquanto aprecia a refeição que você preparou.</w:t>
      </w:r>
    </w:p>
    <w:p w14:paraId="71F8F1AF" w14:textId="77777777" w:rsidR="00AA7F10" w:rsidRPr="005F72C5" w:rsidRDefault="00AA7F10" w:rsidP="00486E4F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738DFDD3" w14:textId="4D4429A3" w:rsidR="00E56E83" w:rsidRDefault="00E56E83" w:rsidP="005F72C5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4AFE2B3B" w14:textId="13CD482F" w:rsidR="00AA7F10" w:rsidRDefault="00AA7F10" w:rsidP="005F72C5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4556ED12" w14:textId="77777777" w:rsidR="00AA7F10" w:rsidRPr="00D25132" w:rsidRDefault="00AA7F10" w:rsidP="005F72C5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294F84B6" w14:textId="5D03E279" w:rsidR="00C837CA" w:rsidRDefault="00C837CA" w:rsidP="00E56E83">
      <w:pPr>
        <w:pStyle w:val="NormalWeb"/>
        <w:spacing w:after="0" w:line="272" w:lineRule="atLeast"/>
        <w:jc w:val="center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791430C4" w14:textId="169FD63A" w:rsidR="00F263B2" w:rsidRDefault="00F263B2" w:rsidP="00E56E83">
      <w:pPr>
        <w:pStyle w:val="NormalWeb"/>
        <w:spacing w:after="0" w:line="272" w:lineRule="atLeast"/>
        <w:jc w:val="center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0CEA2ED6" w14:textId="3F55059C" w:rsidR="00F263B2" w:rsidRDefault="00F263B2" w:rsidP="00F263B2">
      <w:pPr>
        <w:pStyle w:val="NormalWeb"/>
        <w:tabs>
          <w:tab w:val="left" w:pos="897"/>
        </w:tabs>
        <w:spacing w:after="0" w:line="272" w:lineRule="atLeast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ab/>
      </w:r>
    </w:p>
    <w:p w14:paraId="06C94141" w14:textId="71D8FE47" w:rsidR="00F263B2" w:rsidRDefault="00F263B2" w:rsidP="00E56E83">
      <w:pPr>
        <w:pStyle w:val="NormalWeb"/>
        <w:spacing w:after="0" w:line="272" w:lineRule="atLeast"/>
        <w:jc w:val="center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115243FA" w14:textId="77777777" w:rsidR="00F263B2" w:rsidRDefault="00F263B2" w:rsidP="00F263B2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/>
          <w:bCs/>
          <w:sz w:val="32"/>
          <w:szCs w:val="32"/>
          <w:u w:val="single"/>
        </w:rPr>
        <w:t>PACOTE INCLUI:</w:t>
      </w:r>
    </w:p>
    <w:p w14:paraId="1C0678E8" w14:textId="77777777" w:rsidR="00F263B2" w:rsidRDefault="00F263B2" w:rsidP="00F263B2">
      <w:pPr>
        <w:spacing w:after="0" w:line="240" w:lineRule="auto"/>
        <w:rPr>
          <w:rFonts w:cs="Calibri"/>
          <w:sz w:val="24"/>
          <w:szCs w:val="24"/>
        </w:rPr>
      </w:pPr>
    </w:p>
    <w:p w14:paraId="3F592C44" w14:textId="77777777" w:rsidR="00F263B2" w:rsidRDefault="00F263B2" w:rsidP="00F263B2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TRANSPORTE</w:t>
      </w:r>
    </w:p>
    <w:p w14:paraId="5B0415F0" w14:textId="77777777" w:rsidR="00F263B2" w:rsidRDefault="00F263B2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Passagem aérea ida e volta – </w:t>
      </w:r>
      <w:r>
        <w:rPr>
          <w:rFonts w:cs="Calibri"/>
          <w:b/>
          <w:bCs/>
          <w:sz w:val="24"/>
          <w:szCs w:val="24"/>
        </w:rPr>
        <w:t>classe executiva ou econômica</w:t>
      </w:r>
      <w:r>
        <w:rPr>
          <w:rFonts w:cs="Calibri"/>
          <w:sz w:val="24"/>
          <w:szCs w:val="24"/>
        </w:rPr>
        <w:t xml:space="preserve"> </w:t>
      </w:r>
    </w:p>
    <w:p w14:paraId="46CA89A1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Taxas de embarque </w:t>
      </w:r>
    </w:p>
    <w:p w14:paraId="630EBF7A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Franquia de bagagem de mão </w:t>
      </w:r>
    </w:p>
    <w:p w14:paraId="47D48AEE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Franquia de bagagem de despachar </w:t>
      </w:r>
    </w:p>
    <w:p w14:paraId="3FE29D9C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Marcação de assentos conforme disponibilidade da cia aérea</w:t>
      </w:r>
    </w:p>
    <w:p w14:paraId="73C538A5" w14:textId="77777777" w:rsidR="00F263B2" w:rsidRDefault="00F263B2" w:rsidP="00F263B2">
      <w:pPr>
        <w:spacing w:after="0" w:line="240" w:lineRule="auto"/>
        <w:rPr>
          <w:rFonts w:cs="Calibri"/>
          <w:sz w:val="24"/>
          <w:szCs w:val="24"/>
        </w:rPr>
      </w:pPr>
    </w:p>
    <w:p w14:paraId="701AFD03" w14:textId="77777777" w:rsidR="00F263B2" w:rsidRDefault="00F263B2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Traslados Privativos</w:t>
      </w:r>
    </w:p>
    <w:p w14:paraId="56694BA8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Aeroporto </w:t>
      </w:r>
      <w:r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Hotel </w:t>
      </w:r>
      <w:r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Aeroporto</w:t>
      </w:r>
    </w:p>
    <w:p w14:paraId="208857B5" w14:textId="77777777" w:rsidR="00F263B2" w:rsidRDefault="00F263B2" w:rsidP="00F263B2">
      <w:pPr>
        <w:spacing w:after="0" w:line="240" w:lineRule="auto"/>
        <w:rPr>
          <w:rFonts w:cs="Calibri"/>
          <w:sz w:val="24"/>
          <w:szCs w:val="24"/>
        </w:rPr>
      </w:pPr>
    </w:p>
    <w:p w14:paraId="29996EE8" w14:textId="77777777" w:rsidR="00F263B2" w:rsidRDefault="00F263B2" w:rsidP="00F263B2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HOSPEDAGEM</w:t>
      </w:r>
    </w:p>
    <w:p w14:paraId="7E407DF0" w14:textId="1AE3E478" w:rsidR="00F263B2" w:rsidRDefault="00F263B2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5 noites</w:t>
      </w:r>
      <w:r w:rsidR="00773BD4">
        <w:rPr>
          <w:rFonts w:cs="Calibri"/>
          <w:sz w:val="24"/>
          <w:szCs w:val="24"/>
        </w:rPr>
        <w:t xml:space="preserve"> ou mais</w:t>
      </w:r>
      <w:r>
        <w:rPr>
          <w:rFonts w:cs="Calibri"/>
          <w:sz w:val="24"/>
          <w:szCs w:val="24"/>
        </w:rPr>
        <w:t xml:space="preserve"> de hospedagem – </w:t>
      </w:r>
      <w:r>
        <w:rPr>
          <w:rFonts w:cs="Calibri"/>
          <w:b/>
          <w:bCs/>
          <w:sz w:val="24"/>
          <w:szCs w:val="24"/>
        </w:rPr>
        <w:t>categoria superior ou luxo</w:t>
      </w:r>
    </w:p>
    <w:p w14:paraId="0B2C6138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Regime café da manhã </w:t>
      </w:r>
    </w:p>
    <w:p w14:paraId="409A4CBA" w14:textId="77777777" w:rsidR="00F263B2" w:rsidRDefault="00F263B2" w:rsidP="00F263B2">
      <w:pPr>
        <w:spacing w:after="0" w:line="240" w:lineRule="auto"/>
        <w:rPr>
          <w:rFonts w:cs="Calibri"/>
          <w:sz w:val="24"/>
          <w:szCs w:val="24"/>
        </w:rPr>
      </w:pPr>
    </w:p>
    <w:p w14:paraId="7A7E5BED" w14:textId="77777777" w:rsidR="00F263B2" w:rsidRDefault="00F263B2" w:rsidP="00F263B2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EXPERIÊNCIAS</w:t>
      </w:r>
    </w:p>
    <w:p w14:paraId="06283C62" w14:textId="77777777" w:rsidR="00F263B2" w:rsidRDefault="00F263B2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F263B2">
        <w:rPr>
          <w:rFonts w:cs="Calibri"/>
          <w:sz w:val="24"/>
          <w:szCs w:val="24"/>
        </w:rPr>
        <w:t xml:space="preserve">Visita guiada ao Coliseu </w:t>
      </w:r>
    </w:p>
    <w:p w14:paraId="5E5CC480" w14:textId="77777777" w:rsidR="00F263B2" w:rsidRDefault="00F263B2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F263B2">
        <w:rPr>
          <w:rFonts w:cs="Calibri"/>
          <w:sz w:val="24"/>
          <w:szCs w:val="24"/>
        </w:rPr>
        <w:t xml:space="preserve">Fórum Romano </w:t>
      </w:r>
    </w:p>
    <w:p w14:paraId="28D84F37" w14:textId="23F0686B" w:rsidR="00F263B2" w:rsidRDefault="00F263B2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F263B2">
        <w:rPr>
          <w:rFonts w:cs="Calibri"/>
          <w:sz w:val="24"/>
          <w:szCs w:val="24"/>
        </w:rPr>
        <w:t>Monte Palatino</w:t>
      </w:r>
    </w:p>
    <w:p w14:paraId="58E289BE" w14:textId="159A8E21" w:rsidR="00486E4F" w:rsidRDefault="00486E4F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486E4F">
        <w:rPr>
          <w:rFonts w:cs="Calibri"/>
          <w:sz w:val="24"/>
          <w:szCs w:val="24"/>
        </w:rPr>
        <w:t>Pantheon</w:t>
      </w:r>
      <w:proofErr w:type="spellEnd"/>
    </w:p>
    <w:p w14:paraId="269EDFA6" w14:textId="77777777" w:rsidR="00F263B2" w:rsidRDefault="00F263B2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F263B2">
        <w:rPr>
          <w:rFonts w:cs="Calibri"/>
          <w:sz w:val="24"/>
          <w:szCs w:val="24"/>
        </w:rPr>
        <w:t>Museu do Vaticano</w:t>
      </w:r>
    </w:p>
    <w:p w14:paraId="47465906" w14:textId="2170780E" w:rsidR="00F263B2" w:rsidRDefault="00F263B2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F263B2">
        <w:rPr>
          <w:rFonts w:cs="Calibri"/>
          <w:sz w:val="24"/>
          <w:szCs w:val="24"/>
        </w:rPr>
        <w:t>Capela Sistina</w:t>
      </w:r>
    </w:p>
    <w:p w14:paraId="72BA7019" w14:textId="4CBC969B" w:rsidR="00486E4F" w:rsidRDefault="00486E4F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486E4F">
        <w:rPr>
          <w:rFonts w:cs="Calibri"/>
          <w:sz w:val="24"/>
          <w:szCs w:val="24"/>
        </w:rPr>
        <w:t>Castelo Sant’</w:t>
      </w:r>
      <w:proofErr w:type="spellStart"/>
      <w:r w:rsidRPr="00486E4F">
        <w:rPr>
          <w:rFonts w:cs="Calibri"/>
          <w:sz w:val="24"/>
          <w:szCs w:val="24"/>
        </w:rPr>
        <w:t>Angelo</w:t>
      </w:r>
      <w:proofErr w:type="spellEnd"/>
    </w:p>
    <w:p w14:paraId="3359A351" w14:textId="4E0B03FB" w:rsidR="00F263B2" w:rsidRDefault="00F263B2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F263B2">
        <w:rPr>
          <w:rFonts w:cs="Calibri"/>
          <w:sz w:val="24"/>
          <w:szCs w:val="24"/>
        </w:rPr>
        <w:t>Basílica de São Pedro</w:t>
      </w:r>
    </w:p>
    <w:p w14:paraId="17A488C8" w14:textId="19B5356B" w:rsidR="00DA7DD3" w:rsidRDefault="00DA7DD3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Fontana </w:t>
      </w:r>
      <w:proofErr w:type="spellStart"/>
      <w:r>
        <w:rPr>
          <w:rFonts w:cs="Calibri"/>
          <w:sz w:val="24"/>
          <w:szCs w:val="24"/>
        </w:rPr>
        <w:t>di</w:t>
      </w:r>
      <w:proofErr w:type="spellEnd"/>
      <w:r>
        <w:rPr>
          <w:rFonts w:cs="Calibri"/>
          <w:sz w:val="24"/>
          <w:szCs w:val="24"/>
        </w:rPr>
        <w:t xml:space="preserve"> Trevi</w:t>
      </w:r>
    </w:p>
    <w:p w14:paraId="57CEFFBE" w14:textId="23B3167C" w:rsidR="00486E4F" w:rsidRDefault="00486E4F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486E4F">
        <w:rPr>
          <w:rFonts w:cs="Calibri"/>
          <w:sz w:val="24"/>
          <w:szCs w:val="24"/>
        </w:rPr>
        <w:t xml:space="preserve">Piazza Di </w:t>
      </w:r>
      <w:proofErr w:type="spellStart"/>
      <w:r w:rsidRPr="00486E4F">
        <w:rPr>
          <w:rFonts w:cs="Calibri"/>
          <w:sz w:val="24"/>
          <w:szCs w:val="24"/>
        </w:rPr>
        <w:t>Spagna</w:t>
      </w:r>
      <w:proofErr w:type="spellEnd"/>
    </w:p>
    <w:p w14:paraId="458A99B3" w14:textId="52AD7879" w:rsidR="00F263B2" w:rsidRDefault="00F263B2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F263B2">
        <w:rPr>
          <w:rFonts w:cs="Calibri"/>
          <w:sz w:val="24"/>
          <w:szCs w:val="24"/>
        </w:rPr>
        <w:t>Galeria Borghese</w:t>
      </w:r>
    </w:p>
    <w:p w14:paraId="39D886CA" w14:textId="09DB2E84" w:rsidR="00F263B2" w:rsidRDefault="00F263B2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Tour </w:t>
      </w:r>
      <w:r w:rsidRPr="00F263B2">
        <w:rPr>
          <w:rFonts w:cs="Calibri"/>
          <w:sz w:val="24"/>
          <w:szCs w:val="24"/>
        </w:rPr>
        <w:t>Pompeia</w:t>
      </w:r>
    </w:p>
    <w:p w14:paraId="48593AED" w14:textId="58B2648E" w:rsidR="00F263B2" w:rsidRDefault="00F263B2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F263B2">
        <w:rPr>
          <w:rFonts w:cs="Calibri"/>
          <w:sz w:val="24"/>
          <w:szCs w:val="24"/>
        </w:rPr>
        <w:t xml:space="preserve">Toscana com </w:t>
      </w:r>
      <w:r>
        <w:rPr>
          <w:rFonts w:cs="Calibri"/>
          <w:sz w:val="24"/>
          <w:szCs w:val="24"/>
        </w:rPr>
        <w:t>d</w:t>
      </w:r>
      <w:r w:rsidRPr="00F263B2">
        <w:rPr>
          <w:rFonts w:cs="Calibri"/>
          <w:sz w:val="24"/>
          <w:szCs w:val="24"/>
        </w:rPr>
        <w:t xml:space="preserve">egustação de </w:t>
      </w:r>
      <w:r>
        <w:rPr>
          <w:rFonts w:cs="Calibri"/>
          <w:sz w:val="24"/>
          <w:szCs w:val="24"/>
        </w:rPr>
        <w:t>v</w:t>
      </w:r>
      <w:r w:rsidRPr="00F263B2">
        <w:rPr>
          <w:rFonts w:cs="Calibri"/>
          <w:sz w:val="24"/>
          <w:szCs w:val="24"/>
        </w:rPr>
        <w:t>inho</w:t>
      </w:r>
    </w:p>
    <w:p w14:paraId="4EC879C5" w14:textId="08547718" w:rsidR="00F263B2" w:rsidRDefault="00F263B2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Tour </w:t>
      </w:r>
      <w:r w:rsidRPr="00F263B2">
        <w:rPr>
          <w:rFonts w:cs="Calibri"/>
          <w:sz w:val="24"/>
          <w:szCs w:val="24"/>
        </w:rPr>
        <w:t>Costa Amalfitana</w:t>
      </w:r>
      <w:r>
        <w:rPr>
          <w:rFonts w:cs="Calibri"/>
          <w:sz w:val="24"/>
          <w:szCs w:val="24"/>
        </w:rPr>
        <w:t xml:space="preserve"> e </w:t>
      </w:r>
      <w:r w:rsidRPr="00F263B2">
        <w:rPr>
          <w:rFonts w:cs="Calibri"/>
          <w:sz w:val="24"/>
          <w:szCs w:val="24"/>
        </w:rPr>
        <w:t>Positano</w:t>
      </w:r>
    </w:p>
    <w:p w14:paraId="142359B0" w14:textId="3ABABC58" w:rsidR="00F263B2" w:rsidRPr="00F263B2" w:rsidRDefault="00F263B2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F263B2">
        <w:rPr>
          <w:rFonts w:cs="Calibri"/>
          <w:sz w:val="24"/>
          <w:szCs w:val="24"/>
        </w:rPr>
        <w:t xml:space="preserve">Tour de compras </w:t>
      </w:r>
    </w:p>
    <w:p w14:paraId="062AFD49" w14:textId="77777777" w:rsidR="00486E4F" w:rsidRDefault="00486E4F" w:rsidP="00486E4F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F263B2">
        <w:rPr>
          <w:rFonts w:cs="Calibri"/>
          <w:sz w:val="24"/>
          <w:szCs w:val="24"/>
        </w:rPr>
        <w:t xml:space="preserve">Oficina de Massas e </w:t>
      </w:r>
      <w:proofErr w:type="spellStart"/>
      <w:r>
        <w:rPr>
          <w:rFonts w:cs="Calibri"/>
          <w:sz w:val="24"/>
          <w:szCs w:val="24"/>
        </w:rPr>
        <w:t>t</w:t>
      </w:r>
      <w:r w:rsidRPr="00F263B2">
        <w:rPr>
          <w:rFonts w:cs="Calibri"/>
          <w:sz w:val="24"/>
          <w:szCs w:val="24"/>
        </w:rPr>
        <w:t>iramisù</w:t>
      </w:r>
      <w:proofErr w:type="spellEnd"/>
    </w:p>
    <w:p w14:paraId="2B347FA5" w14:textId="77777777" w:rsidR="00F263B2" w:rsidRDefault="00F263B2" w:rsidP="00F263B2">
      <w:pPr>
        <w:spacing w:after="0" w:line="240" w:lineRule="auto"/>
        <w:rPr>
          <w:rFonts w:cs="Calibri"/>
          <w:sz w:val="24"/>
          <w:szCs w:val="24"/>
        </w:rPr>
      </w:pPr>
    </w:p>
    <w:p w14:paraId="756B0434" w14:textId="77777777" w:rsidR="00F263B2" w:rsidRDefault="00F263B2" w:rsidP="00F263B2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SEGURO VIAGEM</w:t>
      </w:r>
    </w:p>
    <w:p w14:paraId="258D3488" w14:textId="77777777" w:rsidR="00F263B2" w:rsidRDefault="00F263B2">
      <w:pPr>
        <w:pStyle w:val="PargrafodaLista"/>
        <w:numPr>
          <w:ilvl w:val="0"/>
          <w:numId w:val="3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Cobertura COVID</w:t>
      </w:r>
    </w:p>
    <w:p w14:paraId="3524FFC7" w14:textId="77777777" w:rsidR="00F263B2" w:rsidRDefault="00F263B2">
      <w:pPr>
        <w:pStyle w:val="PargrafodaLista"/>
        <w:numPr>
          <w:ilvl w:val="0"/>
          <w:numId w:val="3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Assistência médica e hospitalar</w:t>
      </w:r>
    </w:p>
    <w:p w14:paraId="67753BE0" w14:textId="77777777" w:rsidR="00F263B2" w:rsidRDefault="00F263B2">
      <w:pPr>
        <w:pStyle w:val="PargrafodaLista"/>
        <w:numPr>
          <w:ilvl w:val="0"/>
          <w:numId w:val="3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Mais de 30 coberturas entre assistência e seguro</w:t>
      </w:r>
    </w:p>
    <w:p w14:paraId="1786DE43" w14:textId="77777777" w:rsidR="00F263B2" w:rsidRDefault="00F263B2">
      <w:pPr>
        <w:pStyle w:val="PargrafodaLista"/>
        <w:numPr>
          <w:ilvl w:val="0"/>
          <w:numId w:val="3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Cobertura de até US$ 330.000,00</w:t>
      </w:r>
    </w:p>
    <w:p w14:paraId="2C097AAC" w14:textId="2B698B3E" w:rsidR="00F263B2" w:rsidRDefault="00F263B2" w:rsidP="00F263B2">
      <w:pPr>
        <w:spacing w:after="0" w:line="240" w:lineRule="auto"/>
        <w:rPr>
          <w:rFonts w:cs="Calibri"/>
          <w:sz w:val="24"/>
          <w:szCs w:val="24"/>
        </w:rPr>
      </w:pPr>
    </w:p>
    <w:p w14:paraId="0B0F93DB" w14:textId="77777777" w:rsidR="00F263B2" w:rsidRDefault="00F263B2" w:rsidP="00F263B2">
      <w:pPr>
        <w:spacing w:after="0" w:line="240" w:lineRule="auto"/>
        <w:rPr>
          <w:rFonts w:cs="Calibri"/>
          <w:sz w:val="24"/>
          <w:szCs w:val="24"/>
        </w:rPr>
      </w:pPr>
    </w:p>
    <w:p w14:paraId="02B3D328" w14:textId="77777777" w:rsidR="00F263B2" w:rsidRDefault="00F263B2" w:rsidP="00F263B2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47B861A0" w14:textId="77777777" w:rsidR="00F263B2" w:rsidRDefault="00F263B2" w:rsidP="00F263B2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07860488" w14:textId="77777777" w:rsidR="00F263B2" w:rsidRDefault="00F263B2" w:rsidP="00F263B2">
      <w:pPr>
        <w:spacing w:after="160" w:line="252" w:lineRule="auto"/>
        <w:rPr>
          <w:rFonts w:cs="Calibri"/>
          <w:b/>
          <w:bCs/>
          <w:sz w:val="24"/>
          <w:szCs w:val="24"/>
        </w:rPr>
      </w:pPr>
    </w:p>
    <w:p w14:paraId="63968332" w14:textId="77777777" w:rsidR="00F263B2" w:rsidRDefault="00F263B2" w:rsidP="00F263B2">
      <w:pPr>
        <w:spacing w:after="0" w:line="252" w:lineRule="auto"/>
        <w:rPr>
          <w:rFonts w:cs="Calibri"/>
          <w:b/>
          <w:bCs/>
          <w:sz w:val="24"/>
          <w:szCs w:val="24"/>
        </w:rPr>
      </w:pPr>
    </w:p>
    <w:p w14:paraId="20341059" w14:textId="77777777" w:rsidR="00F263B2" w:rsidRDefault="00F263B2" w:rsidP="00F263B2">
      <w:pPr>
        <w:spacing w:after="0" w:line="252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COMPLETA ASSISTÊNCIA GRIFFE DE VIAGENS </w:t>
      </w:r>
    </w:p>
    <w:p w14:paraId="0863F17D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Taxas de serviços;</w:t>
      </w:r>
    </w:p>
    <w:p w14:paraId="7D340300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Vouchers on-line em </w:t>
      </w:r>
      <w:proofErr w:type="spellStart"/>
      <w:r>
        <w:rPr>
          <w:rFonts w:cs="Calibri"/>
          <w:sz w:val="24"/>
          <w:szCs w:val="24"/>
        </w:rPr>
        <w:t>pdf</w:t>
      </w:r>
      <w:proofErr w:type="spellEnd"/>
      <w:r>
        <w:rPr>
          <w:rFonts w:cs="Calibri"/>
          <w:sz w:val="24"/>
          <w:szCs w:val="24"/>
        </w:rPr>
        <w:t>;</w:t>
      </w:r>
    </w:p>
    <w:p w14:paraId="4F6418DA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Voucher físicos impressos;</w:t>
      </w:r>
    </w:p>
    <w:p w14:paraId="4E1A34CB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Assistência de suporte 24 horas via </w:t>
      </w:r>
      <w:proofErr w:type="spellStart"/>
      <w:r>
        <w:rPr>
          <w:rFonts w:cs="Calibri"/>
          <w:sz w:val="24"/>
          <w:szCs w:val="24"/>
        </w:rPr>
        <w:t>whatsapp</w:t>
      </w:r>
      <w:proofErr w:type="spellEnd"/>
      <w:r>
        <w:rPr>
          <w:rFonts w:cs="Calibri"/>
          <w:sz w:val="24"/>
          <w:szCs w:val="24"/>
        </w:rPr>
        <w:t xml:space="preserve">; </w:t>
      </w:r>
    </w:p>
    <w:p w14:paraId="5E68222A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Diagnóstico completo e informações da melhor data de viagem;</w:t>
      </w:r>
    </w:p>
    <w:p w14:paraId="5BF39DF7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bCs/>
          <w:sz w:val="24"/>
          <w:szCs w:val="24"/>
          <w:lang w:val="en-US"/>
        </w:rPr>
      </w:pPr>
      <w:proofErr w:type="spellStart"/>
      <w:r>
        <w:rPr>
          <w:rFonts w:cs="Calibri"/>
          <w:bCs/>
          <w:sz w:val="24"/>
          <w:szCs w:val="24"/>
          <w:lang w:val="en-US"/>
        </w:rPr>
        <w:t>Preparação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cs="Calibri"/>
          <w:bCs/>
          <w:sz w:val="24"/>
          <w:szCs w:val="24"/>
          <w:lang w:val="en-US"/>
        </w:rPr>
        <w:t>completa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da </w:t>
      </w:r>
      <w:proofErr w:type="spellStart"/>
      <w:r>
        <w:rPr>
          <w:rFonts w:cs="Calibri"/>
          <w:bCs/>
          <w:sz w:val="24"/>
          <w:szCs w:val="24"/>
          <w:lang w:val="en-US"/>
        </w:rPr>
        <w:t>viagem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com check list;</w:t>
      </w:r>
    </w:p>
    <w:p w14:paraId="2BFFFE79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>
        <w:rPr>
          <w:rFonts w:cs="Calibri"/>
          <w:bCs/>
          <w:sz w:val="24"/>
          <w:szCs w:val="24"/>
          <w:lang w:val="en-US"/>
        </w:rPr>
        <w:t>Orientações</w:t>
      </w:r>
      <w:proofErr w:type="spellEnd"/>
      <w:r>
        <w:rPr>
          <w:rFonts w:cs="Calibri"/>
          <w:bCs/>
          <w:sz w:val="24"/>
          <w:szCs w:val="24"/>
          <w:lang w:val="en-US"/>
        </w:rPr>
        <w:t xml:space="preserve"> Covid-19;</w:t>
      </w:r>
      <w:r>
        <w:rPr>
          <w:rFonts w:cs="Calibri"/>
          <w:sz w:val="24"/>
          <w:szCs w:val="24"/>
        </w:rPr>
        <w:tab/>
      </w:r>
    </w:p>
    <w:p w14:paraId="16D23775" w14:textId="77777777" w:rsidR="00F263B2" w:rsidRDefault="00F263B2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Informações completas sobre o destino escolhido, assistência relacionada aos requisitos e restrições com relação ao protocolo Pandemia;</w:t>
      </w:r>
    </w:p>
    <w:p w14:paraId="19A652A1" w14:textId="77777777" w:rsidR="00F263B2" w:rsidRDefault="00F263B2" w:rsidP="00F263B2">
      <w:pPr>
        <w:pStyle w:val="SemEspaamento"/>
        <w:rPr>
          <w:rFonts w:cs="Calibri"/>
          <w:b/>
          <w:bCs/>
          <w:sz w:val="24"/>
          <w:szCs w:val="24"/>
        </w:rPr>
      </w:pPr>
    </w:p>
    <w:p w14:paraId="1CBCBD23" w14:textId="77777777" w:rsidR="00F263B2" w:rsidRDefault="00F263B2" w:rsidP="00F263B2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0FB0A89B" w14:textId="77777777" w:rsidR="00F263B2" w:rsidRDefault="00F263B2" w:rsidP="00F263B2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/>
          <w:bCs/>
          <w:sz w:val="32"/>
          <w:szCs w:val="32"/>
          <w:u w:val="single"/>
        </w:rPr>
        <w:t>PACOTE NÃO INCLUI:</w:t>
      </w:r>
    </w:p>
    <w:p w14:paraId="07410154" w14:textId="77777777" w:rsidR="00F263B2" w:rsidRDefault="00F263B2" w:rsidP="00F263B2">
      <w:pPr>
        <w:pStyle w:val="SemEspaamento"/>
        <w:rPr>
          <w:rFonts w:cs="Calibri"/>
          <w:b/>
          <w:bCs/>
          <w:sz w:val="24"/>
          <w:szCs w:val="24"/>
        </w:rPr>
      </w:pPr>
    </w:p>
    <w:p w14:paraId="63DC9DC6" w14:textId="77777777" w:rsidR="00F263B2" w:rsidRDefault="00F263B2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Passeios opcionais, tickets e atividades (shows, eventos, parques) ou nenhum serviço não especificado acima;</w:t>
      </w:r>
    </w:p>
    <w:p w14:paraId="219D9FDB" w14:textId="77777777" w:rsidR="00F263B2" w:rsidRDefault="00F263B2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Gorjetas guia e motoristas;</w:t>
      </w:r>
    </w:p>
    <w:p w14:paraId="370A4FC1" w14:textId="77777777" w:rsidR="00F263B2" w:rsidRDefault="00F263B2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Gastos pessoais;</w:t>
      </w:r>
    </w:p>
    <w:p w14:paraId="21A2659F" w14:textId="77777777" w:rsidR="00F263B2" w:rsidRDefault="00F263B2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Transportes não indicados;</w:t>
      </w:r>
    </w:p>
    <w:p w14:paraId="6E215BAD" w14:textId="77777777" w:rsidR="00F263B2" w:rsidRDefault="00F263B2" w:rsidP="00F263B2">
      <w:pPr>
        <w:pStyle w:val="SemEspaamento"/>
        <w:rPr>
          <w:rFonts w:cs="Calibri"/>
          <w:sz w:val="24"/>
          <w:szCs w:val="24"/>
        </w:rPr>
      </w:pPr>
    </w:p>
    <w:p w14:paraId="10C6F0AA" w14:textId="77777777" w:rsidR="00F263B2" w:rsidRDefault="00F263B2" w:rsidP="00F263B2">
      <w:pPr>
        <w:pStyle w:val="SemEspaamento"/>
        <w:rPr>
          <w:rFonts w:cs="Calibri"/>
          <w:sz w:val="24"/>
          <w:szCs w:val="24"/>
        </w:rPr>
      </w:pPr>
    </w:p>
    <w:p w14:paraId="3B0B6421" w14:textId="77777777" w:rsidR="00F263B2" w:rsidRDefault="00F263B2" w:rsidP="00F263B2">
      <w:pPr>
        <w:pStyle w:val="SemEspaamento"/>
        <w:rPr>
          <w:rFonts w:cs="Calibri"/>
          <w:b/>
          <w:bCs/>
          <w:sz w:val="32"/>
          <w:szCs w:val="32"/>
          <w:u w:val="single"/>
        </w:rPr>
      </w:pPr>
      <w:r>
        <w:rPr>
          <w:rFonts w:cs="Calibri"/>
          <w:b/>
          <w:bCs/>
          <w:sz w:val="32"/>
          <w:szCs w:val="32"/>
          <w:u w:val="single"/>
        </w:rPr>
        <w:t>INFORMAÇÕES GERAIS:</w:t>
      </w:r>
    </w:p>
    <w:p w14:paraId="3F0D0C92" w14:textId="77777777" w:rsidR="00F263B2" w:rsidRDefault="00F263B2" w:rsidP="00F263B2">
      <w:pPr>
        <w:pStyle w:val="SemEspaamento"/>
        <w:rPr>
          <w:rFonts w:cs="Calibri"/>
          <w:b/>
          <w:bCs/>
          <w:sz w:val="32"/>
          <w:szCs w:val="32"/>
          <w:u w:val="single"/>
        </w:rPr>
      </w:pPr>
    </w:p>
    <w:p w14:paraId="72A81AEC" w14:textId="77777777" w:rsidR="00F263B2" w:rsidRDefault="00F263B2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Somente pagamento/emissão garante tarifa.</w:t>
      </w:r>
    </w:p>
    <w:p w14:paraId="361DC06D" w14:textId="77777777" w:rsidR="00F263B2" w:rsidRDefault="00F263B2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Os hotéis poderão cobrar localmente: resort </w:t>
      </w:r>
      <w:proofErr w:type="spellStart"/>
      <w:r>
        <w:rPr>
          <w:rFonts w:cs="Calibri"/>
          <w:sz w:val="24"/>
          <w:szCs w:val="24"/>
        </w:rPr>
        <w:t>fee</w:t>
      </w:r>
      <w:proofErr w:type="spellEnd"/>
      <w:r>
        <w:rPr>
          <w:rFonts w:cs="Calibri"/>
          <w:sz w:val="24"/>
          <w:szCs w:val="24"/>
        </w:rPr>
        <w:t xml:space="preserve"> e/ou taxas turísticas.</w:t>
      </w:r>
    </w:p>
    <w:p w14:paraId="2E6BF6A2" w14:textId="77777777" w:rsidR="00F263B2" w:rsidRDefault="00F263B2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Reserva de assento aéreo com antecipação, sujeito a tarifas vigentes.</w:t>
      </w:r>
    </w:p>
    <w:p w14:paraId="7EE160F1" w14:textId="77777777" w:rsidR="00F263B2" w:rsidRDefault="00F263B2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Documentos necessários para o embarque: Documento de identificação, vouchers de toda a viagem, cartão de crédito, dinheiro em espécie, teste negativo RT/PCR – Covid-19, certificado de vacinação e demais formulários – quando exigido pelo destino.</w:t>
      </w:r>
    </w:p>
    <w:p w14:paraId="2750F151" w14:textId="77777777" w:rsidR="00F263B2" w:rsidRDefault="00F263B2" w:rsidP="00F263B2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67467C53" w14:textId="77777777" w:rsidR="00F263B2" w:rsidRDefault="00F263B2" w:rsidP="00F263B2">
      <w:pPr>
        <w:pStyle w:val="NormalWeb"/>
        <w:spacing w:after="0" w:line="272" w:lineRule="atLeast"/>
        <w:textAlignment w:val="baseline"/>
        <w:rPr>
          <w:rFonts w:ascii="Calibri" w:hAnsi="Calibri" w:cs="Calibri"/>
          <w:b/>
          <w:i/>
          <w:sz w:val="16"/>
          <w:szCs w:val="19"/>
          <w:u w:val="single"/>
        </w:rPr>
      </w:pPr>
    </w:p>
    <w:p w14:paraId="161C7C6F" w14:textId="77777777" w:rsidR="00F263B2" w:rsidRDefault="00F263B2" w:rsidP="00F263B2">
      <w:pPr>
        <w:pStyle w:val="NormalWeb"/>
        <w:spacing w:after="0" w:line="272" w:lineRule="atLeast"/>
        <w:textAlignment w:val="baseline"/>
        <w:rPr>
          <w:rFonts w:ascii="Calibri" w:hAnsi="Calibri" w:cs="Calibri"/>
          <w:b/>
          <w:i/>
          <w:sz w:val="16"/>
          <w:szCs w:val="19"/>
          <w:u w:val="single"/>
        </w:rPr>
      </w:pPr>
    </w:p>
    <w:p w14:paraId="2C9FD551" w14:textId="77777777" w:rsidR="00F263B2" w:rsidRPr="00E56E83" w:rsidRDefault="00F263B2" w:rsidP="00E56E83">
      <w:pPr>
        <w:pStyle w:val="NormalWeb"/>
        <w:spacing w:after="0" w:line="272" w:lineRule="atLeast"/>
        <w:jc w:val="center"/>
        <w:textAlignment w:val="baseline"/>
        <w:rPr>
          <w:rFonts w:ascii="Arial" w:hAnsi="Arial" w:cs="Arial"/>
          <w:color w:val="000000"/>
          <w:sz w:val="19"/>
          <w:szCs w:val="19"/>
        </w:rPr>
      </w:pPr>
    </w:p>
    <w:sectPr w:rsidR="00F263B2" w:rsidRPr="00E56E83" w:rsidSect="00F263B2">
      <w:headerReference w:type="default" r:id="rId30"/>
      <w:footerReference w:type="default" r:id="rId31"/>
      <w:type w:val="continuous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71038" w14:textId="77777777" w:rsidR="00E2654F" w:rsidRDefault="00E2654F" w:rsidP="009014FF">
      <w:pPr>
        <w:spacing w:after="0" w:line="240" w:lineRule="auto"/>
      </w:pPr>
      <w:r>
        <w:separator/>
      </w:r>
    </w:p>
  </w:endnote>
  <w:endnote w:type="continuationSeparator" w:id="0">
    <w:p w14:paraId="5125289A" w14:textId="77777777" w:rsidR="00E2654F" w:rsidRDefault="00E2654F" w:rsidP="0090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0F11E" w14:textId="77777777" w:rsidR="00C837CA" w:rsidRDefault="00C837CA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2357E">
      <w:rPr>
        <w:noProof/>
      </w:rPr>
      <w:t>3</w:t>
    </w:r>
    <w:r>
      <w:rPr>
        <w:noProof/>
      </w:rPr>
      <w:fldChar w:fldCharType="end"/>
    </w:r>
  </w:p>
  <w:p w14:paraId="4686C0D8" w14:textId="77777777" w:rsidR="00F263B2" w:rsidRDefault="00F263B2" w:rsidP="00F263B2">
    <w:pPr>
      <w:pStyle w:val="Rodap"/>
      <w:pBdr>
        <w:top w:val="single" w:sz="6" w:space="1" w:color="auto"/>
      </w:pBdr>
      <w:jc w:val="center"/>
      <w:rPr>
        <w:rFonts w:ascii="Century Gothic" w:hAnsi="Century Gothic"/>
        <w:sz w:val="18"/>
      </w:rPr>
    </w:pPr>
    <w:proofErr w:type="spellStart"/>
    <w:r>
      <w:rPr>
        <w:rFonts w:ascii="Century Gothic" w:hAnsi="Century Gothic"/>
        <w:sz w:val="18"/>
      </w:rPr>
      <w:t>Av</w:t>
    </w:r>
    <w:proofErr w:type="spellEnd"/>
    <w:r>
      <w:rPr>
        <w:rFonts w:ascii="Century Gothic" w:hAnsi="Century Gothic"/>
        <w:sz w:val="18"/>
      </w:rPr>
      <w:t>: Monte Castelo, 427 – Jardim Proença - 13026-241 - Campinas - SP</w:t>
    </w:r>
  </w:p>
  <w:p w14:paraId="6E31EE41" w14:textId="4DDB4F6E" w:rsidR="00C837CA" w:rsidRPr="00F263B2" w:rsidRDefault="00F263B2" w:rsidP="00F263B2">
    <w:pPr>
      <w:pStyle w:val="NormalWeb"/>
      <w:spacing w:after="0" w:line="272" w:lineRule="atLeast"/>
      <w:jc w:val="center"/>
      <w:textAlignment w:val="baseline"/>
      <w:rPr>
        <w:rFonts w:ascii="Calibri" w:hAnsi="Calibri" w:cs="Calibri"/>
        <w:b/>
        <w:i/>
        <w:sz w:val="16"/>
        <w:szCs w:val="19"/>
        <w:u w:val="single"/>
      </w:rPr>
    </w:pPr>
    <w:r>
      <w:rPr>
        <w:rFonts w:ascii="Century Gothic" w:hAnsi="Century Gothic"/>
        <w:sz w:val="18"/>
      </w:rPr>
      <w:t>TEL: (19) 3368-6955 |www.griffedeviagens.com.br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939FE" w14:textId="77777777" w:rsidR="00E2654F" w:rsidRDefault="00E2654F" w:rsidP="009014FF">
      <w:pPr>
        <w:spacing w:after="0" w:line="240" w:lineRule="auto"/>
      </w:pPr>
      <w:r>
        <w:separator/>
      </w:r>
    </w:p>
  </w:footnote>
  <w:footnote w:type="continuationSeparator" w:id="0">
    <w:p w14:paraId="3B237821" w14:textId="77777777" w:rsidR="00E2654F" w:rsidRDefault="00E2654F" w:rsidP="0090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550DD" w14:textId="0EE13841" w:rsidR="00C837CA" w:rsidRPr="0037667E" w:rsidRDefault="00F263B2" w:rsidP="0037667E">
    <w:pPr>
      <w:pStyle w:val="Cabealho"/>
      <w:rPr>
        <w:i/>
        <w:sz w:val="40"/>
        <w:u w:val="single"/>
      </w:rPr>
    </w:pPr>
    <w:r w:rsidRPr="007B4CFC">
      <w:rPr>
        <w:noProof/>
      </w:rPr>
      <w:drawing>
        <wp:inline distT="0" distB="0" distL="0" distR="0" wp14:anchorId="2A42F6D3" wp14:editId="68EAB2FB">
          <wp:extent cx="1984375" cy="741680"/>
          <wp:effectExtent l="0" t="0" r="0" b="0"/>
          <wp:docPr id="1" name="Imagem 1630" descr="\\SERVIDOR-NEW\Mult Griffe\A empresa\Nova Logomarca\Logo Grif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30" descr="\\SERVIDOR-NEW\Mult Griffe\A empresa\Nova Logomarca\Logo Griff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37CA">
      <w:rPr>
        <w:noProof/>
      </w:rPr>
      <w:t xml:space="preserve">   </w:t>
    </w:r>
    <w:r w:rsidR="00C837CA">
      <w:rPr>
        <w:noProof/>
      </w:rPr>
      <w:tab/>
      <w:t xml:space="preserve">                                                                                            </w:t>
    </w:r>
    <w:r w:rsidR="00C837CA">
      <w:fldChar w:fldCharType="begin"/>
    </w:r>
    <w:r w:rsidR="00C837CA">
      <w:instrText xml:space="preserve"> INCLUDEPICTURE "https://upload.wikimedia.org/wikipedia/commons/thumb/a/aa/Logo_italia.svg/2000px-Logo_italia.svg.png" \* MERGEFORMATINET </w:instrText>
    </w:r>
    <w:r w:rsidR="00C837CA">
      <w:fldChar w:fldCharType="separate"/>
    </w:r>
    <w:r w:rsidR="00DA7DD3">
      <w:fldChar w:fldCharType="begin"/>
    </w:r>
    <w:r w:rsidR="00DA7DD3">
      <w:instrText xml:space="preserve"> INCLUDEPICTURE  "https://upload.wikimedia.org/wikipedia/commons/thumb/a/aa/Logo_italia.svg/2000px-Logo_italia.svg.png" \* MERGEFORMATINET </w:instrText>
    </w:r>
    <w:r w:rsidR="00DA7DD3">
      <w:fldChar w:fldCharType="separate"/>
    </w:r>
    <w:r w:rsidR="00773BD4">
      <w:fldChar w:fldCharType="begin"/>
    </w:r>
    <w:r w:rsidR="00773BD4">
      <w:instrText xml:space="preserve"> INCLUDEPICTURE  "https://upload.wikimedia.org/wikipedia/commons/thumb/a/aa/Logo_italia.svg/2000px-Logo_italia.svg.png" \* MERGEFORMATINET </w:instrText>
    </w:r>
    <w:r w:rsidR="00773BD4">
      <w:fldChar w:fldCharType="separate"/>
    </w:r>
    <w:r w:rsidR="00AA7F10">
      <w:fldChar w:fldCharType="begin"/>
    </w:r>
    <w:r w:rsidR="00AA7F10">
      <w:instrText xml:space="preserve"> </w:instrText>
    </w:r>
    <w:r w:rsidR="00AA7F10">
      <w:instrText>INCLUDEPICTURE  "https://upload.w</w:instrText>
    </w:r>
    <w:r w:rsidR="00AA7F10">
      <w:instrText>ikimedia.org/wikipedia/commons/thumb/a/aa/Logo_italia.svg/2000px-Logo_italia.svg.png" \* MERGEFORMATINET</w:instrText>
    </w:r>
    <w:r w:rsidR="00AA7F10">
      <w:instrText xml:space="preserve"> </w:instrText>
    </w:r>
    <w:r w:rsidR="00AA7F10">
      <w:fldChar w:fldCharType="separate"/>
    </w:r>
    <w:r w:rsidR="00AA7F10">
      <w:pict w14:anchorId="6603C1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05pt;height:59.1pt">
          <v:imagedata r:id="rId2" r:href="rId3"/>
        </v:shape>
      </w:pict>
    </w:r>
    <w:r w:rsidR="00AA7F10">
      <w:fldChar w:fldCharType="end"/>
    </w:r>
    <w:r w:rsidR="00773BD4">
      <w:fldChar w:fldCharType="end"/>
    </w:r>
    <w:r w:rsidR="00DA7DD3">
      <w:fldChar w:fldCharType="end"/>
    </w:r>
    <w:r w:rsidR="00C837CA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81779"/>
    <w:multiLevelType w:val="hybridMultilevel"/>
    <w:tmpl w:val="E3E09C98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3D128E0"/>
    <w:multiLevelType w:val="hybridMultilevel"/>
    <w:tmpl w:val="989AE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491B05"/>
    <w:multiLevelType w:val="hybridMultilevel"/>
    <w:tmpl w:val="677EE30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F1AA0"/>
    <w:multiLevelType w:val="hybridMultilevel"/>
    <w:tmpl w:val="3A1803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B26CF"/>
    <w:multiLevelType w:val="hybridMultilevel"/>
    <w:tmpl w:val="12E090B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95180476">
    <w:abstractNumId w:val="1"/>
  </w:num>
  <w:num w:numId="2" w16cid:durableId="1587031297">
    <w:abstractNumId w:val="0"/>
  </w:num>
  <w:num w:numId="3" w16cid:durableId="908928327">
    <w:abstractNumId w:val="4"/>
  </w:num>
  <w:num w:numId="4" w16cid:durableId="1371229267">
    <w:abstractNumId w:val="2"/>
  </w:num>
  <w:num w:numId="5" w16cid:durableId="882788593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34"/>
    <w:rsid w:val="00000EC4"/>
    <w:rsid w:val="000035EB"/>
    <w:rsid w:val="0002357E"/>
    <w:rsid w:val="000345F7"/>
    <w:rsid w:val="000521FD"/>
    <w:rsid w:val="00063065"/>
    <w:rsid w:val="0006382E"/>
    <w:rsid w:val="0006785D"/>
    <w:rsid w:val="00091969"/>
    <w:rsid w:val="000E2297"/>
    <w:rsid w:val="000E380B"/>
    <w:rsid w:val="000E5917"/>
    <w:rsid w:val="000F6A44"/>
    <w:rsid w:val="00120103"/>
    <w:rsid w:val="00122CAD"/>
    <w:rsid w:val="001334FA"/>
    <w:rsid w:val="00133B8D"/>
    <w:rsid w:val="001550B4"/>
    <w:rsid w:val="00180796"/>
    <w:rsid w:val="00193C89"/>
    <w:rsid w:val="001A4B9C"/>
    <w:rsid w:val="001B297A"/>
    <w:rsid w:val="001C6863"/>
    <w:rsid w:val="001E380C"/>
    <w:rsid w:val="001E49B8"/>
    <w:rsid w:val="001F603C"/>
    <w:rsid w:val="001F695A"/>
    <w:rsid w:val="001F798A"/>
    <w:rsid w:val="00203094"/>
    <w:rsid w:val="00213848"/>
    <w:rsid w:val="002270A4"/>
    <w:rsid w:val="0023164C"/>
    <w:rsid w:val="00231784"/>
    <w:rsid w:val="00233D7F"/>
    <w:rsid w:val="00246330"/>
    <w:rsid w:val="00252993"/>
    <w:rsid w:val="00252E58"/>
    <w:rsid w:val="00297EB1"/>
    <w:rsid w:val="002C0547"/>
    <w:rsid w:val="002C5C43"/>
    <w:rsid w:val="002D28F4"/>
    <w:rsid w:val="002E17CD"/>
    <w:rsid w:val="002E267C"/>
    <w:rsid w:val="002F1DF8"/>
    <w:rsid w:val="00316868"/>
    <w:rsid w:val="00322846"/>
    <w:rsid w:val="00334116"/>
    <w:rsid w:val="00343130"/>
    <w:rsid w:val="00346CE7"/>
    <w:rsid w:val="00347734"/>
    <w:rsid w:val="003675D9"/>
    <w:rsid w:val="0037667E"/>
    <w:rsid w:val="003808CC"/>
    <w:rsid w:val="00396189"/>
    <w:rsid w:val="003A26D6"/>
    <w:rsid w:val="003B563F"/>
    <w:rsid w:val="003D7857"/>
    <w:rsid w:val="003E2D2F"/>
    <w:rsid w:val="003F0267"/>
    <w:rsid w:val="003F7A2A"/>
    <w:rsid w:val="00407865"/>
    <w:rsid w:val="00412854"/>
    <w:rsid w:val="004138EA"/>
    <w:rsid w:val="00416767"/>
    <w:rsid w:val="0041679B"/>
    <w:rsid w:val="00437872"/>
    <w:rsid w:val="00442BA9"/>
    <w:rsid w:val="00462416"/>
    <w:rsid w:val="00486E4F"/>
    <w:rsid w:val="004B3513"/>
    <w:rsid w:val="004C05C8"/>
    <w:rsid w:val="004C53FA"/>
    <w:rsid w:val="00512821"/>
    <w:rsid w:val="00512B3D"/>
    <w:rsid w:val="0052770F"/>
    <w:rsid w:val="0053765D"/>
    <w:rsid w:val="00551229"/>
    <w:rsid w:val="005837F3"/>
    <w:rsid w:val="005A56A9"/>
    <w:rsid w:val="005D6282"/>
    <w:rsid w:val="005E508E"/>
    <w:rsid w:val="005F72C5"/>
    <w:rsid w:val="005F7810"/>
    <w:rsid w:val="00610288"/>
    <w:rsid w:val="0062576B"/>
    <w:rsid w:val="00636EE8"/>
    <w:rsid w:val="00643B30"/>
    <w:rsid w:val="006465AD"/>
    <w:rsid w:val="00687D00"/>
    <w:rsid w:val="006A79A4"/>
    <w:rsid w:val="006C560E"/>
    <w:rsid w:val="006D3459"/>
    <w:rsid w:val="006F6B99"/>
    <w:rsid w:val="00712E3B"/>
    <w:rsid w:val="00730BCA"/>
    <w:rsid w:val="007324B7"/>
    <w:rsid w:val="00732A22"/>
    <w:rsid w:val="00740719"/>
    <w:rsid w:val="007436DA"/>
    <w:rsid w:val="007453F8"/>
    <w:rsid w:val="0076025F"/>
    <w:rsid w:val="00773BD4"/>
    <w:rsid w:val="00781F83"/>
    <w:rsid w:val="00795948"/>
    <w:rsid w:val="007A66A1"/>
    <w:rsid w:val="007C25AF"/>
    <w:rsid w:val="007E747F"/>
    <w:rsid w:val="007F4375"/>
    <w:rsid w:val="00803C6C"/>
    <w:rsid w:val="00890BD3"/>
    <w:rsid w:val="00893564"/>
    <w:rsid w:val="00894813"/>
    <w:rsid w:val="00895F1B"/>
    <w:rsid w:val="008C542E"/>
    <w:rsid w:val="008D0659"/>
    <w:rsid w:val="008D0FCE"/>
    <w:rsid w:val="009014FF"/>
    <w:rsid w:val="00906AFF"/>
    <w:rsid w:val="009209BB"/>
    <w:rsid w:val="00924961"/>
    <w:rsid w:val="00960285"/>
    <w:rsid w:val="00974710"/>
    <w:rsid w:val="00983AF9"/>
    <w:rsid w:val="0098512D"/>
    <w:rsid w:val="00992F57"/>
    <w:rsid w:val="00994936"/>
    <w:rsid w:val="009A1C4E"/>
    <w:rsid w:val="009A5D6F"/>
    <w:rsid w:val="009A7233"/>
    <w:rsid w:val="009B335B"/>
    <w:rsid w:val="009D2AF7"/>
    <w:rsid w:val="009D7C29"/>
    <w:rsid w:val="009E3980"/>
    <w:rsid w:val="009E3FED"/>
    <w:rsid w:val="00A04CE5"/>
    <w:rsid w:val="00A11744"/>
    <w:rsid w:val="00A130C2"/>
    <w:rsid w:val="00A3173B"/>
    <w:rsid w:val="00A46C1D"/>
    <w:rsid w:val="00A609BB"/>
    <w:rsid w:val="00A72F18"/>
    <w:rsid w:val="00A87445"/>
    <w:rsid w:val="00A96EF1"/>
    <w:rsid w:val="00AA7F10"/>
    <w:rsid w:val="00AE00C8"/>
    <w:rsid w:val="00AF0E49"/>
    <w:rsid w:val="00AF221D"/>
    <w:rsid w:val="00B06275"/>
    <w:rsid w:val="00B20E1E"/>
    <w:rsid w:val="00B34266"/>
    <w:rsid w:val="00B64843"/>
    <w:rsid w:val="00B8689B"/>
    <w:rsid w:val="00BC1BC5"/>
    <w:rsid w:val="00BC7F2C"/>
    <w:rsid w:val="00BF49D7"/>
    <w:rsid w:val="00C2036F"/>
    <w:rsid w:val="00C52E3D"/>
    <w:rsid w:val="00C660C6"/>
    <w:rsid w:val="00C71E4A"/>
    <w:rsid w:val="00C837CA"/>
    <w:rsid w:val="00CB12AA"/>
    <w:rsid w:val="00CB19E0"/>
    <w:rsid w:val="00CB3A66"/>
    <w:rsid w:val="00CD4019"/>
    <w:rsid w:val="00CF1FD6"/>
    <w:rsid w:val="00CF54FB"/>
    <w:rsid w:val="00CF56C1"/>
    <w:rsid w:val="00D0384E"/>
    <w:rsid w:val="00D133C0"/>
    <w:rsid w:val="00D166CA"/>
    <w:rsid w:val="00D172C9"/>
    <w:rsid w:val="00D30BAC"/>
    <w:rsid w:val="00D4279B"/>
    <w:rsid w:val="00D54EDE"/>
    <w:rsid w:val="00D57179"/>
    <w:rsid w:val="00D60A43"/>
    <w:rsid w:val="00D83C28"/>
    <w:rsid w:val="00D9727D"/>
    <w:rsid w:val="00DA3A7C"/>
    <w:rsid w:val="00DA7DD3"/>
    <w:rsid w:val="00DB3E75"/>
    <w:rsid w:val="00DB5B74"/>
    <w:rsid w:val="00DB722D"/>
    <w:rsid w:val="00DC0724"/>
    <w:rsid w:val="00DC1784"/>
    <w:rsid w:val="00DE4C26"/>
    <w:rsid w:val="00E031C8"/>
    <w:rsid w:val="00E2040B"/>
    <w:rsid w:val="00E2654F"/>
    <w:rsid w:val="00E35DF6"/>
    <w:rsid w:val="00E374D4"/>
    <w:rsid w:val="00E37BB4"/>
    <w:rsid w:val="00E43FE8"/>
    <w:rsid w:val="00E56E83"/>
    <w:rsid w:val="00E6562D"/>
    <w:rsid w:val="00E811EE"/>
    <w:rsid w:val="00EA472A"/>
    <w:rsid w:val="00EC00FF"/>
    <w:rsid w:val="00EE1AC8"/>
    <w:rsid w:val="00EF549F"/>
    <w:rsid w:val="00F246F4"/>
    <w:rsid w:val="00F263B2"/>
    <w:rsid w:val="00F41A90"/>
    <w:rsid w:val="00F57694"/>
    <w:rsid w:val="00F62C61"/>
    <w:rsid w:val="00F72157"/>
    <w:rsid w:val="00F81158"/>
    <w:rsid w:val="00FC6C3A"/>
    <w:rsid w:val="00FD1F30"/>
    <w:rsid w:val="00FD4B08"/>
    <w:rsid w:val="00FE6655"/>
    <w:rsid w:val="00FE7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9F95CE"/>
  <w15:chartTrackingRefBased/>
  <w15:docId w15:val="{219E36F1-B26A-48F8-807C-6FFDB3B95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C29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E811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164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E2D2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E380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3164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6382E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7667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347734"/>
  </w:style>
  <w:style w:type="paragraph" w:styleId="Textodebalo">
    <w:name w:val="Balloon Text"/>
    <w:basedOn w:val="Normal"/>
    <w:link w:val="TextodebaloChar"/>
    <w:uiPriority w:val="99"/>
    <w:semiHidden/>
    <w:unhideWhenUsed/>
    <w:rsid w:val="0034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47734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FE6655"/>
    <w:rPr>
      <w:b/>
      <w:bCs/>
    </w:rPr>
  </w:style>
  <w:style w:type="character" w:styleId="Hyperlink">
    <w:name w:val="Hyperlink"/>
    <w:uiPriority w:val="99"/>
    <w:unhideWhenUsed/>
    <w:rsid w:val="00FE6655"/>
    <w:rPr>
      <w:color w:val="0000FF"/>
      <w:u w:val="single"/>
    </w:rPr>
  </w:style>
  <w:style w:type="character" w:styleId="nfase">
    <w:name w:val="Emphasis"/>
    <w:qFormat/>
    <w:rsid w:val="00E811EE"/>
    <w:rPr>
      <w:i/>
      <w:iCs/>
    </w:rPr>
  </w:style>
  <w:style w:type="character" w:customStyle="1" w:styleId="Ttulo1Char">
    <w:name w:val="Título 1 Char"/>
    <w:link w:val="Ttulo1"/>
    <w:uiPriority w:val="9"/>
    <w:rsid w:val="00E811E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E811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n">
    <w:name w:val="fn"/>
    <w:basedOn w:val="Fontepargpadro"/>
    <w:rsid w:val="00E811EE"/>
  </w:style>
  <w:style w:type="paragraph" w:customStyle="1" w:styleId="address">
    <w:name w:val="address"/>
    <w:basedOn w:val="Normal"/>
    <w:rsid w:val="00E81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jqtooltip">
    <w:name w:val="jq_tooltip"/>
    <w:basedOn w:val="Fontepargpadro"/>
    <w:rsid w:val="00E811EE"/>
  </w:style>
  <w:style w:type="paragraph" w:styleId="NormalWeb">
    <w:name w:val="Normal (Web)"/>
    <w:basedOn w:val="Normal"/>
    <w:uiPriority w:val="99"/>
    <w:unhideWhenUsed/>
    <w:rsid w:val="008C542E"/>
    <w:rPr>
      <w:rFonts w:ascii="Times New Roman" w:hAnsi="Times New Roman"/>
      <w:sz w:val="24"/>
      <w:szCs w:val="24"/>
    </w:rPr>
  </w:style>
  <w:style w:type="character" w:customStyle="1" w:styleId="Ttulo2Char">
    <w:name w:val="Título 2 Char"/>
    <w:link w:val="Ttulo2"/>
    <w:uiPriority w:val="9"/>
    <w:rsid w:val="002316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link w:val="Ttulo5"/>
    <w:uiPriority w:val="9"/>
    <w:rsid w:val="0023164C"/>
    <w:rPr>
      <w:rFonts w:ascii="Cambria" w:eastAsia="Times New Roman" w:hAnsi="Cambria" w:cs="Times New Roman"/>
      <w:color w:val="243F60"/>
    </w:rPr>
  </w:style>
  <w:style w:type="paragraph" w:customStyle="1" w:styleId="positivepolicyfree">
    <w:name w:val="positive_policy_free"/>
    <w:basedOn w:val="Normal"/>
    <w:rsid w:val="002F1D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-free-facility-row">
    <w:name w:val="hp-free-facility-row"/>
    <w:basedOn w:val="Fontepargpadro"/>
    <w:rsid w:val="002F1DF8"/>
  </w:style>
  <w:style w:type="paragraph" w:styleId="Cabealho">
    <w:name w:val="header"/>
    <w:basedOn w:val="Normal"/>
    <w:link w:val="Cabealho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14FF"/>
  </w:style>
  <w:style w:type="paragraph" w:styleId="Rodap">
    <w:name w:val="footer"/>
    <w:basedOn w:val="Normal"/>
    <w:link w:val="RodapChar"/>
    <w:uiPriority w:val="99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14FF"/>
  </w:style>
  <w:style w:type="paragraph" w:customStyle="1" w:styleId="hpdistrictendorsements">
    <w:name w:val="hp_district_endorsements"/>
    <w:basedOn w:val="Normal"/>
    <w:rsid w:val="000E38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districtendorsementitem">
    <w:name w:val="hp_district_endorsement_item"/>
    <w:basedOn w:val="Fontepargpadro"/>
    <w:rsid w:val="000E380B"/>
  </w:style>
  <w:style w:type="paragraph" w:styleId="PargrafodaLista">
    <w:name w:val="List Paragraph"/>
    <w:basedOn w:val="Normal"/>
    <w:uiPriority w:val="34"/>
    <w:qFormat/>
    <w:rsid w:val="00FE7824"/>
    <w:pPr>
      <w:ind w:left="720"/>
      <w:contextualSpacing/>
    </w:pPr>
  </w:style>
  <w:style w:type="paragraph" w:styleId="SemEspaamento">
    <w:name w:val="No Spacing"/>
    <w:uiPriority w:val="1"/>
    <w:qFormat/>
    <w:rsid w:val="007F4375"/>
    <w:rPr>
      <w:sz w:val="22"/>
      <w:szCs w:val="22"/>
    </w:rPr>
  </w:style>
  <w:style w:type="character" w:customStyle="1" w:styleId="Ttulo3Char">
    <w:name w:val="Título 3 Char"/>
    <w:link w:val="Ttulo3"/>
    <w:uiPriority w:val="9"/>
    <w:semiHidden/>
    <w:rsid w:val="003E2D2F"/>
    <w:rPr>
      <w:rFonts w:ascii="Cambria" w:eastAsia="Times New Roman" w:hAnsi="Cambria" w:cs="Times New Roman"/>
      <w:b/>
      <w:bCs/>
      <w:color w:val="4F81BD"/>
    </w:rPr>
  </w:style>
  <w:style w:type="paragraph" w:customStyle="1" w:styleId="texto-destinos-site">
    <w:name w:val="texto-destinos-site"/>
    <w:basedOn w:val="Normal"/>
    <w:rsid w:val="003E2D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ost-meta">
    <w:name w:val="post-meta"/>
    <w:basedOn w:val="Normal"/>
    <w:rsid w:val="000638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tulo6Char">
    <w:name w:val="Título 6 Char"/>
    <w:link w:val="Ttulo6"/>
    <w:uiPriority w:val="9"/>
    <w:rsid w:val="0006382E"/>
    <w:rPr>
      <w:rFonts w:ascii="Cambria" w:eastAsia="Times New Roman" w:hAnsi="Cambria" w:cs="Times New Roman"/>
      <w:i/>
      <w:iCs/>
      <w:color w:val="243F60"/>
    </w:rPr>
  </w:style>
  <w:style w:type="paragraph" w:styleId="Ttulo">
    <w:name w:val="Title"/>
    <w:basedOn w:val="Normal"/>
    <w:next w:val="Normal"/>
    <w:link w:val="TtuloChar"/>
    <w:uiPriority w:val="10"/>
    <w:qFormat/>
    <w:rsid w:val="0006382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link w:val="Ttulo"/>
    <w:uiPriority w:val="10"/>
    <w:rsid w:val="0006382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ipa">
    <w:name w:val="ipa"/>
    <w:basedOn w:val="Fontepargpadro"/>
    <w:rsid w:val="00203094"/>
  </w:style>
  <w:style w:type="paragraph" w:customStyle="1" w:styleId="total-reserva">
    <w:name w:val="total-reserva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otal-reserva-valor">
    <w:name w:val="total-reserva-valo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xas-a-pagar">
    <w:name w:val="taxas-a-paga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g-binding">
    <w:name w:val="ng-binding"/>
    <w:basedOn w:val="Fontepargpadro"/>
    <w:rsid w:val="001E380C"/>
  </w:style>
  <w:style w:type="character" w:customStyle="1" w:styleId="Ttulo4Char">
    <w:name w:val="Título 4 Char"/>
    <w:link w:val="Ttulo4"/>
    <w:uiPriority w:val="9"/>
    <w:semiHidden/>
    <w:rsid w:val="001E380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invisiblespoken">
    <w:name w:val="invisible_spoken"/>
    <w:basedOn w:val="Fontepargpadro"/>
    <w:rsid w:val="00960285"/>
  </w:style>
  <w:style w:type="character" w:customStyle="1" w:styleId="pubtrans">
    <w:name w:val="pub_trans"/>
    <w:basedOn w:val="Fontepargpadro"/>
    <w:rsid w:val="00960285"/>
  </w:style>
  <w:style w:type="character" w:customStyle="1" w:styleId="Ttulo8Char">
    <w:name w:val="Título 8 Char"/>
    <w:link w:val="Ttulo8"/>
    <w:uiPriority w:val="9"/>
    <w:semiHidden/>
    <w:rsid w:val="0037667E"/>
    <w:rPr>
      <w:rFonts w:ascii="Calibri" w:eastAsia="Times New Roman" w:hAnsi="Calibri" w:cs="Times New Roman"/>
      <w:i/>
      <w:iCs/>
      <w:sz w:val="24"/>
      <w:szCs w:val="24"/>
    </w:rPr>
  </w:style>
  <w:style w:type="table" w:styleId="SombreamentoClaro">
    <w:name w:val="Light Shading"/>
    <w:basedOn w:val="Tabelanormal"/>
    <w:uiPriority w:val="60"/>
    <w:rsid w:val="00D30BA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mentoClaro-nfase1">
    <w:name w:val="Light Shading Accent 1"/>
    <w:basedOn w:val="Tabelanormal"/>
    <w:uiPriority w:val="60"/>
    <w:rsid w:val="00D30BA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ia">
    <w:name w:val="ci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da">
    <w:name w:val="id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volta">
    <w:name w:val="volt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tus">
    <w:name w:val="status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teudodiv">
    <w:name w:val="conteudodiv"/>
    <w:basedOn w:val="Normal"/>
    <w:rsid w:val="00890B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lo-sep">
    <w:name w:val="hilo-sep"/>
    <w:basedOn w:val="Fontepargpadro"/>
    <w:rsid w:val="00EA472A"/>
  </w:style>
  <w:style w:type="character" w:customStyle="1" w:styleId="hilo-actual">
    <w:name w:val="hilo-actual"/>
    <w:basedOn w:val="Fontepargpadro"/>
    <w:rsid w:val="00EA472A"/>
  </w:style>
  <w:style w:type="paragraph" w:customStyle="1" w:styleId="hotel">
    <w:name w:val="hotel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mero">
    <w:name w:val="numero"/>
    <w:basedOn w:val="Fontepargpadro"/>
    <w:rsid w:val="004B3513"/>
  </w:style>
  <w:style w:type="character" w:customStyle="1" w:styleId="nome">
    <w:name w:val="nome"/>
    <w:basedOn w:val="Fontepargpadro"/>
    <w:rsid w:val="004B3513"/>
  </w:style>
  <w:style w:type="paragraph" w:customStyle="1" w:styleId="descricao">
    <w:name w:val="descrica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quarto">
    <w:name w:val="quart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scricao1">
    <w:name w:val="descricao1"/>
    <w:basedOn w:val="Fontepargpadro"/>
    <w:rsid w:val="004B3513"/>
  </w:style>
  <w:style w:type="character" w:customStyle="1" w:styleId="tit">
    <w:name w:val="tit"/>
    <w:basedOn w:val="Fontepargpadro"/>
    <w:rsid w:val="004B3513"/>
  </w:style>
  <w:style w:type="paragraph" w:customStyle="1" w:styleId="aereo">
    <w:name w:val="aere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ata">
    <w:name w:val="data"/>
    <w:basedOn w:val="Fontepargpadro"/>
    <w:rsid w:val="004B3513"/>
  </w:style>
  <w:style w:type="character" w:customStyle="1" w:styleId="info">
    <w:name w:val="info"/>
    <w:basedOn w:val="Fontepargpadro"/>
    <w:rsid w:val="004B3513"/>
  </w:style>
  <w:style w:type="paragraph" w:customStyle="1" w:styleId="titdadosprecos">
    <w:name w:val="titdadosprecos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itformaspagamento">
    <w:name w:val="titformaspagament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addresssubtitle">
    <w:name w:val="hp_address_subtitle"/>
    <w:basedOn w:val="Fontepargpadro"/>
    <w:rsid w:val="00E374D4"/>
  </w:style>
  <w:style w:type="character" w:customStyle="1" w:styleId="fontcor4">
    <w:name w:val="fontcor4"/>
    <w:basedOn w:val="Fontepargpadro"/>
    <w:rsid w:val="00D0384E"/>
  </w:style>
  <w:style w:type="character" w:styleId="MenoPendente">
    <w:name w:val="Unresolved Mention"/>
    <w:uiPriority w:val="99"/>
    <w:semiHidden/>
    <w:unhideWhenUsed/>
    <w:rsid w:val="00A117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69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8092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173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00521394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1997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24905678">
          <w:marLeft w:val="0"/>
          <w:marRight w:val="0"/>
          <w:marTop w:val="0"/>
          <w:marBottom w:val="0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2610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695769415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8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709992045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892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806503191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04218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95089059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865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98273127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6762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146850458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059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90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8597">
          <w:marLeft w:val="27"/>
          <w:marRight w:val="0"/>
          <w:marTop w:val="0"/>
          <w:marBottom w:val="68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</w:divsChild>
    </w:div>
    <w:div w:id="1526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19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27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9861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87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61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737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94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73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7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42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2636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566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536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174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6936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1097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175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420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830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59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918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1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2766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2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784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910624488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  <w:div w:id="1579709812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4884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7949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6017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83827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38612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4513">
              <w:marLeft w:val="68"/>
              <w:marRight w:val="68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45885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2040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9663">
              <w:marLeft w:val="68"/>
              <w:marRight w:val="68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756003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2696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4577">
              <w:marLeft w:val="68"/>
              <w:marRight w:val="68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344727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20357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38338">
              <w:marLeft w:val="68"/>
              <w:marRight w:val="68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1760">
          <w:marLeft w:val="68"/>
          <w:marRight w:val="68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4635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663">
              <w:marLeft w:val="68"/>
              <w:marRight w:val="68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77557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9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2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1185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1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04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29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291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973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970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50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26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1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238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5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3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8087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16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462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87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049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665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3525651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8305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25839012">
          <w:marLeft w:val="0"/>
          <w:marRight w:val="0"/>
          <w:marTop w:val="0"/>
          <w:marBottom w:val="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530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6169221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213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81886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3390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6683087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966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9449913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774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2155904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064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94181173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78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09951964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510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9030662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771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97729912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8747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6764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20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826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741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64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69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9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35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8098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86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263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3380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859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709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402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9774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115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333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084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28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58305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689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27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4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  <w:div w:id="76264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5402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3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784902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5988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9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E1EC"/>
                <w:right w:val="none" w:sz="0" w:space="0" w:color="auto"/>
              </w:divBdr>
              <w:divsChild>
                <w:div w:id="79107010">
                  <w:marLeft w:val="-4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7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4519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5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8295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69461981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691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1274092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741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9333283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582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311402906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568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43130047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1926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43659607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528251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2891889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344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826625926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7060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551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8682">
              <w:marLeft w:val="679"/>
              <w:marRight w:val="0"/>
              <w:marTop w:val="136"/>
              <w:marBottom w:val="0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  <w:div w:id="970863098">
              <w:marLeft w:val="95"/>
              <w:marRight w:val="95"/>
              <w:marTop w:val="95"/>
              <w:marBottom w:val="95"/>
              <w:divBdr>
                <w:top w:val="none" w:sz="0" w:space="0" w:color="auto"/>
                <w:left w:val="dotted" w:sz="6" w:space="10" w:color="999999"/>
                <w:bottom w:val="dotted" w:sz="6" w:space="0" w:color="999999"/>
                <w:right w:val="none" w:sz="0" w:space="0" w:color="auto"/>
              </w:divBdr>
            </w:div>
            <w:div w:id="1251936259">
              <w:marLeft w:val="95"/>
              <w:marRight w:val="95"/>
              <w:marTop w:val="95"/>
              <w:marBottom w:val="95"/>
              <w:divBdr>
                <w:top w:val="none" w:sz="0" w:space="0" w:color="auto"/>
                <w:left w:val="dotted" w:sz="6" w:space="10" w:color="999999"/>
                <w:bottom w:val="dotted" w:sz="6" w:space="0" w:color="999999"/>
                <w:right w:val="none" w:sz="0" w:space="0" w:color="auto"/>
              </w:divBdr>
            </w:div>
            <w:div w:id="1701513155">
              <w:marLeft w:val="0"/>
              <w:marRight w:val="0"/>
              <w:marTop w:val="272"/>
              <w:marBottom w:val="204"/>
              <w:divBdr>
                <w:top w:val="single" w:sz="6" w:space="0" w:color="CCE6F8"/>
                <w:left w:val="single" w:sz="6" w:space="0" w:color="CCE6F8"/>
                <w:bottom w:val="single" w:sz="6" w:space="0" w:color="CCE6F8"/>
                <w:right w:val="single" w:sz="6" w:space="0" w:color="CCE6F8"/>
              </w:divBdr>
            </w:div>
          </w:divsChild>
        </w:div>
        <w:div w:id="1943488752">
          <w:marLeft w:val="0"/>
          <w:marRight w:val="0"/>
          <w:marTop w:val="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4357">
              <w:marLeft w:val="-58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942">
                  <w:marLeft w:val="0"/>
                  <w:marRight w:val="0"/>
                  <w:marTop w:val="0"/>
                  <w:marBottom w:val="0"/>
                  <w:divBdr>
                    <w:top w:val="single" w:sz="6" w:space="7" w:color="808080"/>
                    <w:left w:val="single" w:sz="6" w:space="0" w:color="808080"/>
                    <w:bottom w:val="none" w:sz="0" w:space="0" w:color="auto"/>
                    <w:right w:val="single" w:sz="6" w:space="0" w:color="808080"/>
                  </w:divBdr>
                  <w:divsChild>
                    <w:div w:id="10576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778409">
                  <w:marLeft w:val="0"/>
                  <w:marRight w:val="0"/>
                  <w:marTop w:val="0"/>
                  <w:marBottom w:val="0"/>
                  <w:divBdr>
                    <w:top w:val="single" w:sz="6" w:space="0" w:color="808080"/>
                    <w:left w:val="single" w:sz="6" w:space="0" w:color="D7D7D7"/>
                    <w:bottom w:val="none" w:sz="0" w:space="0" w:color="auto"/>
                    <w:right w:val="single" w:sz="6" w:space="0" w:color="D7D7D7"/>
                  </w:divBdr>
                </w:div>
                <w:div w:id="33935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3" w:color="D7D7D7"/>
                    <w:bottom w:val="single" w:sz="6" w:space="3" w:color="D7D7D7"/>
                    <w:right w:val="single" w:sz="6" w:space="3" w:color="D7D7D7"/>
                  </w:divBdr>
                </w:div>
              </w:divsChild>
            </w:div>
          </w:divsChild>
        </w:div>
      </w:divsChild>
    </w:div>
    <w:div w:id="9106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8884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699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79335856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29717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563178859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7933">
          <w:marLeft w:val="0"/>
          <w:marRight w:val="0"/>
          <w:marTop w:val="0"/>
          <w:marBottom w:val="0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7746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3199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8414246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580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63795633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33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040006360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2536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121492289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8403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9282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440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63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8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8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02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5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83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20061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6922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98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5916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640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800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4164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6709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0776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01935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57411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04964459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91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118646672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8047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236554269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68190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644962089">
          <w:marLeft w:val="0"/>
          <w:marRight w:val="0"/>
          <w:marTop w:val="0"/>
          <w:marBottom w:val="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0431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1092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96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4935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3479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5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1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494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53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0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6463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913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50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178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3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168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73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2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5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982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3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CCCCC"/>
                                <w:left w:val="single" w:sz="6" w:space="31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9151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0767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8504">
          <w:marLeft w:val="150"/>
          <w:marRight w:val="0"/>
          <w:marTop w:val="9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4769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8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054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9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618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370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9124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06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04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624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48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1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31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20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9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005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0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69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9911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89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3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5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2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321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864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5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873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3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310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6963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46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EEEEE"/>
                <w:right w:val="none" w:sz="0" w:space="0" w:color="auto"/>
              </w:divBdr>
              <w:divsChild>
                <w:div w:id="955867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9148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74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8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2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25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392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620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6065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241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0007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11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581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6417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  <w:div w:id="1186290660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1524053549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17902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72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927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755274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5696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8840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8975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313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158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71234200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9539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88497035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5250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30900665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2832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04320536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6193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9123064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8711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700582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83871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82651898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885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0975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30656907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21791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483737408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3621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8120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2605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620916472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77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5619212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032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0781310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531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2415488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0876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20752112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6036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0040522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849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743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316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4656654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343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2325037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28161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39965366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230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985888994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2508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456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37457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455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14429784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176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5257634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460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45401347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1307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886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1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3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06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33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505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29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20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9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69892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1514958117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2084791238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</w:divsChild>
    </w:div>
    <w:div w:id="20700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0453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388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206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5992">
          <w:marLeft w:val="136"/>
          <w:marRight w:val="136"/>
          <w:marTop w:val="68"/>
          <w:marBottom w:val="136"/>
          <w:divBdr>
            <w:top w:val="single" w:sz="6" w:space="3" w:color="000000"/>
            <w:left w:val="single" w:sz="6" w:space="3" w:color="000000"/>
            <w:bottom w:val="single" w:sz="6" w:space="3" w:color="000000"/>
            <w:right w:val="single" w:sz="6" w:space="3" w:color="000000"/>
          </w:divBdr>
          <w:divsChild>
            <w:div w:id="1178813630">
              <w:marLeft w:val="0"/>
              <w:marRight w:val="6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231">
          <w:marLeft w:val="0"/>
          <w:marRight w:val="0"/>
          <w:marTop w:val="0"/>
          <w:marBottom w:val="0"/>
          <w:divBdr>
            <w:top w:val="single" w:sz="6" w:space="3" w:color="000000"/>
            <w:left w:val="single" w:sz="6" w:space="3" w:color="000000"/>
            <w:bottom w:val="single" w:sz="6" w:space="3" w:color="000000"/>
            <w:right w:val="single" w:sz="6" w:space="3" w:color="000000"/>
          </w:divBdr>
        </w:div>
      </w:divsChild>
    </w:div>
    <w:div w:id="2072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9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985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5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7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37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000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5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91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99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342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http://www.cvc.com.br/media/6016117/roma-basilica-sao-pedro-thinkstock-161576603.jpg" TargetMode="External"/><Relationship Id="rId26" Type="http://schemas.openxmlformats.org/officeDocument/2006/relationships/image" Target="http://www.cvc.com.br/media/6016121/roma-praca-thinkstock-181313090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http://www.cvc.com.br/media/6016132/roma-parte-interna-coliseu-credito-thinkstock-177028327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http://www.cvc.com.br/media/6016133/roma-capela-sistina-aline-bosio.jpg" TargetMode="External"/><Relationship Id="rId20" Type="http://schemas.openxmlformats.org/officeDocument/2006/relationships/image" Target="http://www.cvc.com.br/media/6016123/roma-palacio-vitoriano-thinkstock486768435.jpg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http://www.cvc.com.br/media/6016122/roma-castelo-st-angelo-thinkstock-184390704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http://www.cvc.com.br/media/6016120/roma-borguese-thinkstock-166612427.jpg" TargetMode="External"/><Relationship Id="rId10" Type="http://schemas.openxmlformats.org/officeDocument/2006/relationships/hyperlink" Target="http://www.cvc.com.br/pacotes/pacotes-para-roma.aspx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www.cvc.com.br/media/6016141/roma-forum-romano-thinkstock-521758661.jpg" TargetMode="External"/><Relationship Id="rId14" Type="http://schemas.openxmlformats.org/officeDocument/2006/relationships/image" Target="http://www.cvc.com.br/media/6016119/roma-forum-romano-thinkstock-489221489.jpg" TargetMode="External"/><Relationship Id="rId22" Type="http://schemas.openxmlformats.org/officeDocument/2006/relationships/image" Target="http://www.cvc.com.br/media/6016118/roma-pantheon-thinkstock-453127565.jpg" TargetMode="External"/><Relationship Id="rId27" Type="http://schemas.openxmlformats.org/officeDocument/2006/relationships/image" Target="media/image1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upload.wikimedia.org/wikipedia/commons/thumb/a/aa/Logo_italia.svg/2000px-Logo_italia.svg.png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79BD8-03CA-490C-BFC7-EB1A2E2B9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1235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</CharactersWithSpaces>
  <SharedDoc>false</SharedDoc>
  <HLinks>
    <vt:vector size="66" baseType="variant">
      <vt:variant>
        <vt:i4>5242891</vt:i4>
      </vt:variant>
      <vt:variant>
        <vt:i4>0</vt:i4>
      </vt:variant>
      <vt:variant>
        <vt:i4>0</vt:i4>
      </vt:variant>
      <vt:variant>
        <vt:i4>5</vt:i4>
      </vt:variant>
      <vt:variant>
        <vt:lpwstr>http://www.cvc.com.br/pacotes/pacotes-para-roma.aspx</vt:lpwstr>
      </vt:variant>
      <vt:variant>
        <vt:lpwstr/>
      </vt:variant>
      <vt:variant>
        <vt:i4>3604521</vt:i4>
      </vt:variant>
      <vt:variant>
        <vt:i4>-1</vt:i4>
      </vt:variant>
      <vt:variant>
        <vt:i4>2113</vt:i4>
      </vt:variant>
      <vt:variant>
        <vt:i4>1</vt:i4>
      </vt:variant>
      <vt:variant>
        <vt:lpwstr>http://www.cvc.com.br/media/6016141/roma-forum-romano-thinkstock-521758661.jpg</vt:lpwstr>
      </vt:variant>
      <vt:variant>
        <vt:lpwstr/>
      </vt:variant>
      <vt:variant>
        <vt:i4>2097215</vt:i4>
      </vt:variant>
      <vt:variant>
        <vt:i4>-1</vt:i4>
      </vt:variant>
      <vt:variant>
        <vt:i4>2114</vt:i4>
      </vt:variant>
      <vt:variant>
        <vt:i4>1</vt:i4>
      </vt:variant>
      <vt:variant>
        <vt:lpwstr>http://www.cvc.com.br/media/6016132/roma-parte-interna-coliseu-credito-thinkstock-177028327.jpg</vt:lpwstr>
      </vt:variant>
      <vt:variant>
        <vt:lpwstr/>
      </vt:variant>
      <vt:variant>
        <vt:i4>3538985</vt:i4>
      </vt:variant>
      <vt:variant>
        <vt:i4>-1</vt:i4>
      </vt:variant>
      <vt:variant>
        <vt:i4>2115</vt:i4>
      </vt:variant>
      <vt:variant>
        <vt:i4>1</vt:i4>
      </vt:variant>
      <vt:variant>
        <vt:lpwstr>http://www.cvc.com.br/media/6016119/roma-forum-romano-thinkstock-489221489.jpg</vt:lpwstr>
      </vt:variant>
      <vt:variant>
        <vt:lpwstr/>
      </vt:variant>
      <vt:variant>
        <vt:i4>2359408</vt:i4>
      </vt:variant>
      <vt:variant>
        <vt:i4>-1</vt:i4>
      </vt:variant>
      <vt:variant>
        <vt:i4>2116</vt:i4>
      </vt:variant>
      <vt:variant>
        <vt:i4>1</vt:i4>
      </vt:variant>
      <vt:variant>
        <vt:lpwstr>http://www.cvc.com.br/media/6016133/roma-capela-sistina-aline-bosio.jpg</vt:lpwstr>
      </vt:variant>
      <vt:variant>
        <vt:lpwstr/>
      </vt:variant>
      <vt:variant>
        <vt:i4>5636112</vt:i4>
      </vt:variant>
      <vt:variant>
        <vt:i4>-1</vt:i4>
      </vt:variant>
      <vt:variant>
        <vt:i4>2117</vt:i4>
      </vt:variant>
      <vt:variant>
        <vt:i4>1</vt:i4>
      </vt:variant>
      <vt:variant>
        <vt:lpwstr>http://www.cvc.com.br/media/6016117/roma-basilica-sao-pedro-thinkstock-161576603.jpg</vt:lpwstr>
      </vt:variant>
      <vt:variant>
        <vt:lpwstr/>
      </vt:variant>
      <vt:variant>
        <vt:i4>6881319</vt:i4>
      </vt:variant>
      <vt:variant>
        <vt:i4>-1</vt:i4>
      </vt:variant>
      <vt:variant>
        <vt:i4>2118</vt:i4>
      </vt:variant>
      <vt:variant>
        <vt:i4>1</vt:i4>
      </vt:variant>
      <vt:variant>
        <vt:lpwstr>http://www.cvc.com.br/media/6016123/roma-palacio-vitoriano-thinkstock486768435.jpg</vt:lpwstr>
      </vt:variant>
      <vt:variant>
        <vt:lpwstr/>
      </vt:variant>
      <vt:variant>
        <vt:i4>2097254</vt:i4>
      </vt:variant>
      <vt:variant>
        <vt:i4>-1</vt:i4>
      </vt:variant>
      <vt:variant>
        <vt:i4>2119</vt:i4>
      </vt:variant>
      <vt:variant>
        <vt:i4>1</vt:i4>
      </vt:variant>
      <vt:variant>
        <vt:lpwstr>http://www.cvc.com.br/media/6016118/roma-pantheon-thinkstock-453127565.jpg</vt:lpwstr>
      </vt:variant>
      <vt:variant>
        <vt:lpwstr/>
      </vt:variant>
      <vt:variant>
        <vt:i4>6750246</vt:i4>
      </vt:variant>
      <vt:variant>
        <vt:i4>-1</vt:i4>
      </vt:variant>
      <vt:variant>
        <vt:i4>2120</vt:i4>
      </vt:variant>
      <vt:variant>
        <vt:i4>1</vt:i4>
      </vt:variant>
      <vt:variant>
        <vt:lpwstr>http://www.cvc.com.br/media/6016122/roma-castelo-st-angelo-thinkstock-184390704.jpg</vt:lpwstr>
      </vt:variant>
      <vt:variant>
        <vt:lpwstr/>
      </vt:variant>
      <vt:variant>
        <vt:i4>3997808</vt:i4>
      </vt:variant>
      <vt:variant>
        <vt:i4>-1</vt:i4>
      </vt:variant>
      <vt:variant>
        <vt:i4>2121</vt:i4>
      </vt:variant>
      <vt:variant>
        <vt:i4>1</vt:i4>
      </vt:variant>
      <vt:variant>
        <vt:lpwstr>http://www.cvc.com.br/media/6016121/roma-praca-thinkstock-181313090.jpg</vt:lpwstr>
      </vt:variant>
      <vt:variant>
        <vt:lpwstr/>
      </vt:variant>
      <vt:variant>
        <vt:i4>2883709</vt:i4>
      </vt:variant>
      <vt:variant>
        <vt:i4>-1</vt:i4>
      </vt:variant>
      <vt:variant>
        <vt:i4>2122</vt:i4>
      </vt:variant>
      <vt:variant>
        <vt:i4>1</vt:i4>
      </vt:variant>
      <vt:variant>
        <vt:lpwstr>http://www.cvc.com.br/media/6016120/roma-borguese-thinkstock-166612427.jpg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cp:lastModifiedBy>Financeiro - Griffe de Viagens</cp:lastModifiedBy>
  <cp:revision>6</cp:revision>
  <cp:lastPrinted>2017-08-25T15:24:00Z</cp:lastPrinted>
  <dcterms:created xsi:type="dcterms:W3CDTF">2022-10-31T19:29:00Z</dcterms:created>
  <dcterms:modified xsi:type="dcterms:W3CDTF">2022-11-03T13:12:00Z</dcterms:modified>
</cp:coreProperties>
</file>